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СОВЕТ ГОЛУБОВСКОГО СЕЛЬСКОГО ПОСЕЛЕНИЯ</w:t>
      </w:r>
    </w:p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Семьдесят седьмое  заседание четвертого созыва</w:t>
      </w:r>
    </w:p>
    <w:p w:rsidR="002249AE" w:rsidRPr="002249AE" w:rsidRDefault="002249AE" w:rsidP="002249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РЕШЕНИЕ</w:t>
      </w:r>
    </w:p>
    <w:p w:rsidR="00431E1F" w:rsidRPr="002249AE" w:rsidRDefault="00431E1F" w:rsidP="00431E1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2249AE" w:rsidRPr="002249AE" w:rsidRDefault="002249AE" w:rsidP="002249AE">
      <w:pPr>
        <w:pStyle w:val="2"/>
        <w:spacing w:line="360" w:lineRule="auto"/>
        <w:jc w:val="left"/>
        <w:rPr>
          <w:szCs w:val="28"/>
        </w:rPr>
      </w:pPr>
      <w:r w:rsidRPr="002249AE">
        <w:rPr>
          <w:szCs w:val="28"/>
        </w:rPr>
        <w:t>От «</w:t>
      </w:r>
      <w:r w:rsidR="00431E1F">
        <w:rPr>
          <w:szCs w:val="28"/>
        </w:rPr>
        <w:t>____</w:t>
      </w:r>
      <w:r w:rsidRPr="002249AE">
        <w:rPr>
          <w:szCs w:val="28"/>
        </w:rPr>
        <w:t>»  ноября  2023 г                                                                              № 186</w:t>
      </w:r>
    </w:p>
    <w:p w:rsidR="002249AE" w:rsidRPr="002249AE" w:rsidRDefault="002249AE" w:rsidP="00224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9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49AE">
        <w:rPr>
          <w:rFonts w:ascii="Times New Roman" w:hAnsi="Times New Roman" w:cs="Times New Roman"/>
          <w:sz w:val="28"/>
          <w:szCs w:val="28"/>
        </w:rPr>
        <w:t>. Голубовка</w:t>
      </w:r>
    </w:p>
    <w:p w:rsidR="002249AE" w:rsidRPr="002249AE" w:rsidRDefault="002249AE" w:rsidP="00224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9AE" w:rsidRPr="002249AE" w:rsidRDefault="002249AE" w:rsidP="002249A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О внесении изменений в Решение Совета Голубовского сельского поселения Седельниковского муниципального района Омской области от 29 ноября 2019 года №160 «Об установлении на территории Голубовского сельского поселения Седельниковского муниципального района Омской области земельного налога»</w:t>
      </w:r>
    </w:p>
    <w:p w:rsidR="002249AE" w:rsidRPr="002249AE" w:rsidRDefault="002249AE" w:rsidP="002249AE">
      <w:pPr>
        <w:pStyle w:val="ConsPlusNormal"/>
        <w:spacing w:line="360" w:lineRule="auto"/>
        <w:ind w:firstLine="284"/>
        <w:jc w:val="both"/>
        <w:rPr>
          <w:sz w:val="28"/>
          <w:szCs w:val="28"/>
        </w:rPr>
      </w:pPr>
    </w:p>
    <w:p w:rsidR="002249AE" w:rsidRPr="002249AE" w:rsidRDefault="002249AE" w:rsidP="002249AE">
      <w:pPr>
        <w:pStyle w:val="ConsPlusNormal"/>
        <w:spacing w:line="360" w:lineRule="auto"/>
        <w:ind w:firstLine="284"/>
        <w:jc w:val="both"/>
        <w:rPr>
          <w:sz w:val="28"/>
          <w:szCs w:val="28"/>
        </w:rPr>
      </w:pPr>
      <w:r w:rsidRPr="002249AE">
        <w:rPr>
          <w:sz w:val="28"/>
          <w:szCs w:val="28"/>
        </w:rPr>
        <w:t xml:space="preserve">В соответствии с Налоговым </w:t>
      </w:r>
      <w:hyperlink r:id="rId5" w:history="1">
        <w:r w:rsidRPr="002249AE"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 w:rsidRPr="002249AE">
        <w:rPr>
          <w:sz w:val="28"/>
          <w:szCs w:val="28"/>
        </w:rPr>
        <w:t xml:space="preserve"> Российской Федерации, Земельным </w:t>
      </w:r>
      <w:hyperlink r:id="rId6" w:history="1">
        <w:r w:rsidRPr="002249AE"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 w:rsidRPr="002249AE">
        <w:rPr>
          <w:sz w:val="28"/>
          <w:szCs w:val="28"/>
        </w:rPr>
        <w:t xml:space="preserve"> Российской Федерации, руководствуясь Федеральным законом от 6 октября 2003 г. № 131-ФЗ "Об общих принципах организации местного самоуправления в Российской Федерации", </w:t>
      </w:r>
      <w:hyperlink r:id="rId7" w:history="1">
        <w:r w:rsidRPr="002249AE">
          <w:rPr>
            <w:rStyle w:val="a4"/>
            <w:color w:val="auto"/>
            <w:sz w:val="28"/>
            <w:szCs w:val="28"/>
            <w:u w:val="none"/>
          </w:rPr>
          <w:t>Уставом</w:t>
        </w:r>
      </w:hyperlink>
      <w:r w:rsidRPr="002249AE">
        <w:rPr>
          <w:sz w:val="28"/>
          <w:szCs w:val="28"/>
        </w:rPr>
        <w:t xml:space="preserve"> Голубовского сельского поселения Седельниковского муниципального района Омской области, Совет  Голубовского сельского поселения Седельниковского муниципального района Омской области </w:t>
      </w:r>
    </w:p>
    <w:p w:rsidR="002249AE" w:rsidRPr="002249AE" w:rsidRDefault="002249AE" w:rsidP="002249AE">
      <w:pPr>
        <w:pStyle w:val="ConsPlusNormal"/>
        <w:spacing w:line="360" w:lineRule="auto"/>
        <w:ind w:firstLine="284"/>
        <w:jc w:val="both"/>
        <w:rPr>
          <w:b/>
          <w:sz w:val="28"/>
          <w:szCs w:val="28"/>
        </w:rPr>
      </w:pPr>
      <w:r w:rsidRPr="002249AE">
        <w:rPr>
          <w:b/>
          <w:sz w:val="28"/>
          <w:szCs w:val="28"/>
        </w:rPr>
        <w:t xml:space="preserve"> РЕШИЛ:</w:t>
      </w:r>
    </w:p>
    <w:p w:rsidR="002249AE" w:rsidRPr="002249AE" w:rsidRDefault="002249AE" w:rsidP="002249AE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2249AE">
        <w:rPr>
          <w:sz w:val="28"/>
          <w:szCs w:val="28"/>
        </w:rPr>
        <w:t>Внести в</w:t>
      </w:r>
      <w:r w:rsidRPr="002249AE">
        <w:rPr>
          <w:b/>
          <w:sz w:val="28"/>
          <w:szCs w:val="28"/>
        </w:rPr>
        <w:t xml:space="preserve"> </w:t>
      </w:r>
      <w:r w:rsidRPr="002249AE">
        <w:rPr>
          <w:sz w:val="28"/>
          <w:szCs w:val="28"/>
        </w:rPr>
        <w:t>Решение Совета Голубовского сельского поселения Седельниковского муниципального района Омской области от 29 ноября 2019 года №160 «Об установлении на территории Голубовского сельского поселения Седельниковского муниципального района Омской области земельного налога» следующее изменение:</w:t>
      </w:r>
    </w:p>
    <w:p w:rsidR="002249AE" w:rsidRPr="002249AE" w:rsidRDefault="002249AE" w:rsidP="002249A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9AE">
        <w:rPr>
          <w:rFonts w:ascii="Times New Roman" w:hAnsi="Times New Roman" w:cs="Times New Roman"/>
          <w:b/>
          <w:sz w:val="28"/>
          <w:szCs w:val="28"/>
        </w:rPr>
        <w:lastRenderedPageBreak/>
        <w:t>-  абзац второй подраздела 2.1 раздела 2 изложить в следующей редакции:</w:t>
      </w:r>
    </w:p>
    <w:p w:rsidR="002249AE" w:rsidRPr="002249AE" w:rsidRDefault="002249AE" w:rsidP="002249AE">
      <w:pPr>
        <w:pStyle w:val="a5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2249AE">
        <w:rPr>
          <w:sz w:val="28"/>
          <w:szCs w:val="28"/>
        </w:rPr>
        <w:t xml:space="preserve">«- </w:t>
      </w:r>
      <w:proofErr w:type="gramStart"/>
      <w:r w:rsidRPr="002249AE">
        <w:rPr>
          <w:sz w:val="28"/>
          <w:szCs w:val="28"/>
        </w:rPr>
        <w:t>занятых</w:t>
      </w:r>
      <w:proofErr w:type="gramEnd"/>
      <w:r w:rsidRPr="002249AE">
        <w:rPr>
          <w:sz w:val="28"/>
          <w:szCs w:val="28"/>
        </w:rPr>
        <w:t xml:space="preserve"> </w:t>
      </w:r>
      <w:hyperlink r:id="rId8" w:history="1">
        <w:r w:rsidRPr="00034428">
          <w:rPr>
            <w:rStyle w:val="a4"/>
            <w:color w:val="auto"/>
            <w:sz w:val="28"/>
            <w:szCs w:val="28"/>
            <w:u w:val="none"/>
          </w:rPr>
          <w:t>жилищным фондом</w:t>
        </w:r>
      </w:hyperlink>
      <w:r w:rsidRPr="002249AE">
        <w:rPr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комплекса);».</w:t>
      </w:r>
    </w:p>
    <w:p w:rsidR="002249AE" w:rsidRPr="002249AE" w:rsidRDefault="002249AE" w:rsidP="002249AE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2249AE">
        <w:rPr>
          <w:sz w:val="28"/>
          <w:szCs w:val="28"/>
        </w:rPr>
        <w:t>Настоящее Решение подлежит опубликованию в средствах массовой  информации и размещению в сети «Интернет» в установленном законом порядке.</w:t>
      </w:r>
    </w:p>
    <w:p w:rsidR="002249AE" w:rsidRPr="002249AE" w:rsidRDefault="002249AE" w:rsidP="002249AE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2249AE">
        <w:rPr>
          <w:sz w:val="28"/>
          <w:szCs w:val="28"/>
        </w:rPr>
        <w:t>Настоящее Решение вступает в силу с 1 января 2024 года.</w:t>
      </w:r>
    </w:p>
    <w:p w:rsidR="002249AE" w:rsidRPr="002249AE" w:rsidRDefault="002249AE" w:rsidP="002249A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249AE" w:rsidRPr="002249AE" w:rsidRDefault="002249AE" w:rsidP="00224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9AE" w:rsidRPr="002249AE" w:rsidRDefault="002249AE" w:rsidP="00224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9AE" w:rsidRPr="002249AE" w:rsidRDefault="002249AE" w:rsidP="00224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Председатель Совета  Голубовского                                     Низовой В.В.</w:t>
      </w:r>
    </w:p>
    <w:p w:rsidR="002249AE" w:rsidRPr="002249AE" w:rsidRDefault="002249AE" w:rsidP="00224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249AE" w:rsidRPr="002249AE" w:rsidRDefault="002249AE" w:rsidP="00224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9AE" w:rsidRPr="002249AE" w:rsidRDefault="002249AE" w:rsidP="00224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9AE" w:rsidRPr="002249AE" w:rsidRDefault="002249AE" w:rsidP="00224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 xml:space="preserve">Глава Голубовского                                                               </w:t>
      </w:r>
    </w:p>
    <w:p w:rsidR="00372663" w:rsidRPr="002249AE" w:rsidRDefault="002249AE" w:rsidP="002249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Обоскалов С.Е</w:t>
      </w:r>
    </w:p>
    <w:sectPr w:rsidR="00372663" w:rsidRPr="002249AE" w:rsidSect="00BD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2BE3"/>
    <w:multiLevelType w:val="hybridMultilevel"/>
    <w:tmpl w:val="6ABE9214"/>
    <w:lvl w:ilvl="0" w:tplc="9F8EB1B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49AE"/>
    <w:rsid w:val="00034428"/>
    <w:rsid w:val="000739E8"/>
    <w:rsid w:val="002249AE"/>
    <w:rsid w:val="00324F49"/>
    <w:rsid w:val="00372663"/>
    <w:rsid w:val="00431E1F"/>
    <w:rsid w:val="00B172B2"/>
    <w:rsid w:val="00BD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DD"/>
  </w:style>
  <w:style w:type="paragraph" w:styleId="2">
    <w:name w:val="heading 2"/>
    <w:basedOn w:val="a"/>
    <w:next w:val="a"/>
    <w:link w:val="20"/>
    <w:semiHidden/>
    <w:unhideWhenUsed/>
    <w:qFormat/>
    <w:rsid w:val="002249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49A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2249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24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249A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2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7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61839&amp;dst=100149&amp;field=134&amp;date=23.11.202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C983569BC04876976987E43551DD0EECD2C782CC2C00FA77993516D95DEA6617401FABC2C3AC3BEA2B9FE0F1A9BFDE906D562AECAFE73AD2C5B898O7T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C983569BC04876976999E9233D8207E7DA9987C8290FAC29CA3341860DEC33570019FE8187A43CE920CCB2BCF7E68ED2265B22F4B3E732OCT5D" TargetMode="External"/><Relationship Id="rId5" Type="http://schemas.openxmlformats.org/officeDocument/2006/relationships/hyperlink" Target="consultantplus://offline/ref=C8C983569BC04876976999E9233D8207E7DA998ACD2A0FAC29CA3341860DEC33570019FE8283A731BE7ADCB6F5A3ED91D4314529EAB0OETE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</dc:creator>
  <cp:keywords/>
  <dc:description/>
  <cp:lastModifiedBy>hozyain</cp:lastModifiedBy>
  <cp:revision>7</cp:revision>
  <cp:lastPrinted>2023-11-23T04:48:00Z</cp:lastPrinted>
  <dcterms:created xsi:type="dcterms:W3CDTF">2023-11-23T03:21:00Z</dcterms:created>
  <dcterms:modified xsi:type="dcterms:W3CDTF">2023-11-24T08:06:00Z</dcterms:modified>
</cp:coreProperties>
</file>