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B2CFB" w:rsidRDefault="00FB2CFB" w:rsidP="00FB2C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 двадцать </w:t>
      </w:r>
      <w:r w:rsidR="00BD01F7">
        <w:rPr>
          <w:sz w:val="28"/>
          <w:szCs w:val="28"/>
        </w:rPr>
        <w:t>девятое</w:t>
      </w:r>
      <w:r>
        <w:rPr>
          <w:sz w:val="28"/>
          <w:szCs w:val="28"/>
        </w:rPr>
        <w:t xml:space="preserve"> заседание  четвертого 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220A" w:rsidRPr="002F6ECB" w:rsidRDefault="00BF220A" w:rsidP="00BF220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564DEF" w:rsidP="00051647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BF220A">
        <w:rPr>
          <w:szCs w:val="28"/>
        </w:rPr>
        <w:t>__</w:t>
      </w:r>
      <w:r w:rsidR="00D85619">
        <w:rPr>
          <w:szCs w:val="28"/>
        </w:rPr>
        <w:t>»</w:t>
      </w:r>
      <w:r w:rsidR="00BF220A">
        <w:rPr>
          <w:szCs w:val="28"/>
        </w:rPr>
        <w:t>________</w:t>
      </w:r>
      <w:r w:rsidR="003E681E">
        <w:rPr>
          <w:szCs w:val="28"/>
        </w:rPr>
        <w:t>2025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BD01F7">
        <w:rPr>
          <w:szCs w:val="28"/>
        </w:rPr>
        <w:t>274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E40E6F">
            <w:pPr>
              <w:ind w:firstLine="284"/>
              <w:jc w:val="both"/>
            </w:pPr>
          </w:p>
          <w:p w:rsidR="003802C0" w:rsidRPr="00AE0A3E" w:rsidRDefault="003A1E5F" w:rsidP="00E40E6F">
            <w:pPr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</w:t>
            </w:r>
            <w:r w:rsidR="003E681E">
              <w:rPr>
                <w:color w:val="000000"/>
                <w:sz w:val="28"/>
                <w:szCs w:val="28"/>
              </w:rPr>
              <w:t>мской области от 25 декабря 2024 года №243</w:t>
            </w:r>
            <w:r w:rsidR="003802C0">
              <w:rPr>
                <w:color w:val="000000"/>
                <w:sz w:val="28"/>
                <w:szCs w:val="28"/>
              </w:rPr>
              <w:t xml:space="preserve"> «О бюджете Голубовс</w:t>
            </w:r>
            <w:r w:rsidR="003E681E">
              <w:rPr>
                <w:color w:val="000000"/>
                <w:sz w:val="28"/>
                <w:szCs w:val="28"/>
              </w:rPr>
              <w:t>кого сельского поселения на 2025 год и на плановый период 2026</w:t>
            </w:r>
            <w:r w:rsidR="003802C0">
              <w:rPr>
                <w:color w:val="000000"/>
                <w:sz w:val="28"/>
                <w:szCs w:val="28"/>
              </w:rPr>
              <w:t xml:space="preserve"> и</w:t>
            </w:r>
            <w:r w:rsidR="003E681E">
              <w:rPr>
                <w:color w:val="000000"/>
                <w:sz w:val="28"/>
                <w:szCs w:val="28"/>
              </w:rPr>
              <w:t xml:space="preserve"> 2027</w:t>
            </w:r>
            <w:r w:rsidR="003802C0">
              <w:rPr>
                <w:color w:val="000000"/>
                <w:sz w:val="28"/>
                <w:szCs w:val="28"/>
              </w:rPr>
              <w:t xml:space="preserve">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E40E6F">
      <w:pPr>
        <w:ind w:firstLine="284"/>
        <w:rPr>
          <w:vanish/>
        </w:rPr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EA0DB4" w:rsidRDefault="00EA0DB4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41550D" w:rsidRDefault="0041550D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 xml:space="preserve">1.       Внести </w:t>
      </w:r>
      <w:r w:rsidR="003E681E">
        <w:rPr>
          <w:color w:val="000000"/>
          <w:sz w:val="28"/>
          <w:szCs w:val="28"/>
        </w:rPr>
        <w:t>в Решение Совета Голубовского сельского поселения Седельниковского муниципального района Омской области от 25 декабря 2024 года №243 «О бюджете Голубовского сельского поселения на 2025 год и на плановый период 2026 и 2027 годов (второе чтение)</w:t>
      </w:r>
      <w:r w:rsidR="004155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 </w:t>
      </w:r>
    </w:p>
    <w:p w:rsidR="00EA0DB4" w:rsidRDefault="00EA0DB4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3E681E" w:rsidRDefault="003E681E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</w:p>
    <w:p w:rsidR="006B7909" w:rsidRDefault="00FB514E" w:rsidP="006B7909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«</w:t>
      </w:r>
      <w:r w:rsidR="006B7909">
        <w:rPr>
          <w:color w:val="000000"/>
          <w:sz w:val="28"/>
          <w:szCs w:val="28"/>
        </w:rPr>
        <w:t>Статья 1. Основные характеристики бюджета Голубовского сельского поселенияСедельниковского муниципального района Омской области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2025 год: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1) общий объем доходов местного бюджета в сумме 6 111727,21 рубля;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2) общий объем расходов местного бюджета в сумме 6 390 826,96 рубля;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3) дефицит местного бюджета, равный 279 099,75 рублей.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2. Утвердить основные характеристики местного бюджета на плановый период 2026 и 2027 годов: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1) общий объем доходов местного бюджета на 2026 год в сумме 2 477 467,06 рублей и на 2027 год в сумме 2 678 325,05 рубля;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2) общий объем расходов местного бюджета на 2026 год в сумме 2 477 467,06 рублей, в том числе условно утвержденные расходы в сумме 60 280,00рублей, и на 2027 год в сумме 2 678 325,05 рубля, в том числе условно утвержденные расходы в 130 480,00рублей;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3) дефицит местного бюджета на 2026 год в размере 0,00 руб. и на 2027 год в размере 0,00 руб.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1. Доходы местного бюджета в 2025 году и в плановом периоде 2026 и 2027годов формируются за счет: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2. Утвердить прогноз поступлений налоговых и неналоговых доходов местного бюджетана 2025 год и на плановый период 2026 и 2027 годов согласно приложению № 1 к настоящему решению.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3. Утвердить безвозмездные поступления в местный бюджет на 2025 год и на плановый период 2026 и 2027 годов год согласно приложению № 2 к настоящему решению.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1. Утвердить общий объем бюджетных ассигнований местного бюджета, направляемых на исполнение публичных нормативных обязательств на 2025 год и на плановый период 2026 и 2027 годов равный нулю.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 xml:space="preserve"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</w:t>
      </w:r>
      <w:r>
        <w:rPr>
          <w:color w:val="000000"/>
          <w:sz w:val="28"/>
          <w:szCs w:val="28"/>
        </w:rPr>
        <w:lastRenderedPageBreak/>
        <w:t>классификации расходов бюджетовна 2025 год и на плановый период 2026 и 2027 годов согласно приложению №4 к настоящему решению;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3) ведомственную структуру расходов местного бюджета на 2025 год и на плановый период 2026 и 2027 годов согласно приложению № 5 к настоящему решению.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2025 год в размере 722 400,00 рублей, в 2026 году в сумме 699 300,00рублей и в 2027 году 893 400,00рублей.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3. Создать в местном бюджете резервный фонд администрации Голубовского сельского поселения на 2025 год в размере 500,00 рублей, на 2026 год в сумме 500,00 рублей и на 2027 год 500,00 рублей.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4. Установить, что в случае сокращения в 2025 году и в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2025 году и в плановом периоде 2026 и 2027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1. Установить: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 xml:space="preserve">1) верхний предел муниципального внутреннего долга Голубовского сельского поселения на 1 января 2026 года в размере 0,00 рублей, в том числе верхний предел долга по муниципальным гарантиям в валюте Российской Федерации поселения – 0,00 рублей, на 1 января 2027 года в размере 0,00 рублей, в том числе верхний предел долга по муниципальным гарантиям в валюте Российской Федерации поселения– 0,00 рублей, на 1 января 2028 года </w:t>
      </w:r>
      <w:r>
        <w:rPr>
          <w:color w:val="000000"/>
          <w:sz w:val="28"/>
          <w:szCs w:val="28"/>
        </w:rPr>
        <w:lastRenderedPageBreak/>
        <w:t>в размере 0,00рублей,в том числе верхний предел долга по муниципальным гарантиям в валюте Российской Федерации поселения– 0,00 рублей.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2) объем расходов на обслуживание муниципального долга Голубовского сельского поселения в 2025 году в сумме 0,00 рублей, в 2026 году в сумме 0,00 рублей и в 2027 году в сумме 0,00 рублей.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1) источники финансирования дефицита местного бюджета на 2025 год и на плановый период 2026 и 2027годов согласно приложению № 6 к настоящему решению;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2) программу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№7.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3. Муниципальные гарантии Голубовского сельского поселения в 2025 году и в плановом периоде 2026 и 2027 годов не предоставляются.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4. Муниципальные внешние заимствования Голубовского сельского поселения в 2025 году и в плановом периоде 2026 и 2027 годов не осуществляются.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2025 году в сумме 5 115 109,89 рубля, в 2026 году в сумме 1 499 375,32 рублей и в 2027 году в сумме 1 501 769,32 рубля, в том числе: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2025 году в сумме 1 759 397,95 рублей, в 2026 году в сумме 1 433 009,32 рублей и в 2027 году в сумме 1 433 009,32 рублей;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- субсидии бюджетам бюджетной системы Российской Федерации в 2025 году в сумме 1 170 314,67 рублей, в 2026 году в сумме 0,00 рублей и в 2027 году в сумме 0,00 рублей;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2025 году в сумме 60 642,00 рублей, в 2026 году в сумме 66 366,00 рублей и в 2027 году в сумме 68 760,00,00 рублей;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- иные межбюджетные трансферты, передаваемые бюджетам в 2025 году в сумме 352 195,00 рублей, в 2026 году в сумме 0,00 рублей и в 2027 году в сумме 0,00 рублей;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2025 году в сумме 1 772 560,27 рублей, в 2026 году в сумме 0,00 рублей и в 2027 году в сумме 0,00 рублей.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Статья 7. Особенности погашения просроченной кредиторской задолженности главного распорядителя средств местного бюджета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2025 года, в пределах утвержденных бюджетных ассигнований,предусмотренных в ведомственной структуре расходов местного бюджета на 2025 год.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Статья 8. Авансирование расходных обязательств получателей средств местного бюджета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1. 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 100 процентов включительно суммы муниципальных контракта (контракта (договора)), но не более лимитов бюджетных обязательств, доведенных на 2023 год, по муниципальным контрактам (контрактам (договорам)):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2) о подписке на печатные издания и (или) об их приобретении;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14) о размещении информации в печатных изданиях.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</w:p>
    <w:p w:rsidR="006B7909" w:rsidRDefault="006B7909" w:rsidP="006B7909">
      <w:pPr>
        <w:ind w:firstLine="420"/>
        <w:jc w:val="both"/>
      </w:pPr>
      <w:r>
        <w:rPr>
          <w:color w:val="000000"/>
          <w:sz w:val="28"/>
          <w:szCs w:val="28"/>
        </w:rPr>
        <w:t>1. 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2024 года.</w:t>
      </w:r>
    </w:p>
    <w:p w:rsidR="001B4C68" w:rsidRPr="00BD01F7" w:rsidRDefault="006B7909" w:rsidP="006B7909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использованные по состоянию на 1 января 2025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2025 года</w:t>
      </w:r>
      <w:r w:rsidR="001B4C6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FB2CFB" w:rsidRDefault="00FB2CFB" w:rsidP="00FB2CFB">
      <w:pPr>
        <w:ind w:firstLine="420"/>
        <w:jc w:val="both"/>
      </w:pPr>
    </w:p>
    <w:p w:rsidR="00EA0DB4" w:rsidRDefault="00EA0DB4" w:rsidP="00FB2CFB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EA0DB4" w:rsidRDefault="00EA0DB4" w:rsidP="00FB514E">
      <w:pPr>
        <w:jc w:val="both"/>
      </w:pPr>
      <w:r>
        <w:rPr>
          <w:color w:val="000000"/>
          <w:sz w:val="28"/>
          <w:szCs w:val="28"/>
        </w:rPr>
        <w:t> </w:t>
      </w:r>
    </w:p>
    <w:p w:rsidR="00FB2CFB" w:rsidRDefault="00FB2CFB" w:rsidP="00FB2CFB">
      <w:pPr>
        <w:ind w:firstLine="142"/>
        <w:jc w:val="both"/>
        <w:rPr>
          <w:color w:val="000000"/>
          <w:sz w:val="28"/>
          <w:szCs w:val="28"/>
        </w:rPr>
      </w:pPr>
    </w:p>
    <w:p w:rsidR="00EA0DB4" w:rsidRDefault="00EA0DB4" w:rsidP="00FB2CFB">
      <w:pPr>
        <w:ind w:firstLine="142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EA0DB4" w:rsidRDefault="00EA0DB4" w:rsidP="00FB2CFB">
      <w:pPr>
        <w:ind w:firstLine="142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3E681E" w:rsidRDefault="003E681E" w:rsidP="00FB2CFB">
      <w:pPr>
        <w:ind w:firstLine="142"/>
        <w:jc w:val="both"/>
      </w:pPr>
    </w:p>
    <w:p w:rsidR="00FB2CFB" w:rsidRDefault="00FB2CFB" w:rsidP="00FB2CFB">
      <w:pPr>
        <w:ind w:firstLine="142"/>
        <w:jc w:val="both"/>
        <w:rPr>
          <w:color w:val="000000"/>
          <w:sz w:val="28"/>
          <w:szCs w:val="28"/>
        </w:rPr>
      </w:pPr>
    </w:p>
    <w:p w:rsidR="00204B69" w:rsidRDefault="003E681E" w:rsidP="00204B6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04B69">
        <w:rPr>
          <w:color w:val="000000"/>
          <w:sz w:val="28"/>
          <w:szCs w:val="28"/>
        </w:rPr>
        <w:t xml:space="preserve">сполняющий обязанности </w:t>
      </w:r>
      <w:r>
        <w:rPr>
          <w:color w:val="000000"/>
          <w:sz w:val="28"/>
          <w:szCs w:val="28"/>
        </w:rPr>
        <w:t xml:space="preserve"> </w:t>
      </w:r>
    </w:p>
    <w:p w:rsidR="00EA0DB4" w:rsidRDefault="003E681E" w:rsidP="00204B69">
      <w:pPr>
        <w:ind w:firstLine="142"/>
        <w:jc w:val="both"/>
      </w:pPr>
      <w:r>
        <w:rPr>
          <w:color w:val="000000"/>
          <w:sz w:val="28"/>
          <w:szCs w:val="28"/>
        </w:rPr>
        <w:t>Главы</w:t>
      </w:r>
      <w:r w:rsidR="00204B69">
        <w:rPr>
          <w:color w:val="000000"/>
          <w:sz w:val="28"/>
          <w:szCs w:val="28"/>
        </w:rPr>
        <w:t> </w:t>
      </w:r>
      <w:r w:rsidR="00EA0DB4">
        <w:rPr>
          <w:color w:val="000000"/>
          <w:sz w:val="28"/>
          <w:szCs w:val="28"/>
        </w:rPr>
        <w:t>Голубовского сельского</w:t>
      </w:r>
      <w:r w:rsidR="00204B69">
        <w:rPr>
          <w:color w:val="000000"/>
          <w:sz w:val="28"/>
          <w:szCs w:val="28"/>
        </w:rPr>
        <w:t> </w:t>
      </w:r>
      <w:r w:rsidR="00EA0DB4">
        <w:rPr>
          <w:color w:val="000000"/>
          <w:sz w:val="28"/>
          <w:szCs w:val="28"/>
        </w:rPr>
        <w:t xml:space="preserve">поселения  </w:t>
      </w:r>
      <w:r w:rsidR="00204B69">
        <w:rPr>
          <w:color w:val="000000"/>
          <w:sz w:val="28"/>
          <w:szCs w:val="28"/>
        </w:rPr>
        <w:t xml:space="preserve">                           Пугачёв Д.В.         </w:t>
      </w:r>
      <w:r w:rsidR="00EA0DB4">
        <w:rPr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lastRenderedPageBreak/>
        <w:t>Приложение №1</w:t>
      </w:r>
      <w:r w:rsidR="00736978" w:rsidRPr="00455565">
        <w:rPr>
          <w:sz w:val="18"/>
          <w:szCs w:val="18"/>
        </w:rPr>
        <w:t xml:space="preserve"> </w:t>
      </w:r>
    </w:p>
    <w:p w:rsidR="00736978" w:rsidRPr="00455565" w:rsidRDefault="00736978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Решению Совета </w:t>
      </w:r>
    </w:p>
    <w:p w:rsidR="00736978" w:rsidRPr="00455565" w:rsidRDefault="00736978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736978" w:rsidRPr="00455565" w:rsidRDefault="00736978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CB62FA" w:rsidRPr="00455565" w:rsidRDefault="00736978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736978" w:rsidRPr="00455565" w:rsidRDefault="00AA3DDD" w:rsidP="00455565">
      <w:pPr>
        <w:jc w:val="right"/>
        <w:rPr>
          <w:sz w:val="18"/>
          <w:szCs w:val="18"/>
        </w:rPr>
      </w:pPr>
      <w:bookmarkStart w:id="0" w:name="OLE_LINK1"/>
      <w:r w:rsidRPr="00455565">
        <w:rPr>
          <w:sz w:val="18"/>
          <w:szCs w:val="18"/>
        </w:rPr>
        <w:t xml:space="preserve">От </w:t>
      </w:r>
      <w:r w:rsidR="00BD01F7">
        <w:rPr>
          <w:sz w:val="18"/>
          <w:szCs w:val="18"/>
        </w:rPr>
        <w:t>29.04</w:t>
      </w:r>
      <w:r w:rsidR="001537F1" w:rsidRPr="00455565">
        <w:rPr>
          <w:sz w:val="18"/>
          <w:szCs w:val="18"/>
        </w:rPr>
        <w:t>.2</w:t>
      </w:r>
      <w:r w:rsidR="00D007C6" w:rsidRPr="00455565">
        <w:rPr>
          <w:sz w:val="18"/>
          <w:szCs w:val="18"/>
        </w:rPr>
        <w:t>0</w:t>
      </w:r>
      <w:r w:rsidR="00BD01F7">
        <w:rPr>
          <w:sz w:val="18"/>
          <w:szCs w:val="18"/>
        </w:rPr>
        <w:t>25 года №274</w:t>
      </w:r>
    </w:p>
    <w:p w:rsidR="00712371" w:rsidRPr="00455565" w:rsidRDefault="00712371" w:rsidP="00455565">
      <w:pPr>
        <w:jc w:val="both"/>
        <w:rPr>
          <w:sz w:val="18"/>
          <w:szCs w:val="18"/>
        </w:rPr>
      </w:pPr>
    </w:p>
    <w:p w:rsidR="007B1013" w:rsidRPr="00455565" w:rsidRDefault="007B1013" w:rsidP="00455565">
      <w:pPr>
        <w:jc w:val="both"/>
        <w:rPr>
          <w:sz w:val="18"/>
          <w:szCs w:val="18"/>
        </w:rPr>
      </w:pPr>
    </w:p>
    <w:p w:rsidR="00BA6CCC" w:rsidRPr="00455565" w:rsidRDefault="00BA6CCC" w:rsidP="00455565">
      <w:pPr>
        <w:jc w:val="both"/>
        <w:rPr>
          <w:sz w:val="18"/>
          <w:szCs w:val="18"/>
        </w:rPr>
      </w:pPr>
      <w:bookmarkStart w:id="1" w:name="RANGE!A1:Q77"/>
      <w:bookmarkEnd w:id="0"/>
      <w:bookmarkEnd w:id="1"/>
    </w:p>
    <w:tbl>
      <w:tblPr>
        <w:tblW w:w="14765" w:type="dxa"/>
        <w:tblInd w:w="93" w:type="dxa"/>
        <w:tblLayout w:type="fixed"/>
        <w:tblLook w:val="04A0"/>
      </w:tblPr>
      <w:tblGrid>
        <w:gridCol w:w="2000"/>
        <w:gridCol w:w="850"/>
        <w:gridCol w:w="993"/>
        <w:gridCol w:w="850"/>
        <w:gridCol w:w="1134"/>
        <w:gridCol w:w="992"/>
        <w:gridCol w:w="1275"/>
        <w:gridCol w:w="2033"/>
        <w:gridCol w:w="1546"/>
        <w:gridCol w:w="1546"/>
        <w:gridCol w:w="1546"/>
      </w:tblGrid>
      <w:tr w:rsidR="006B7909" w:rsidRPr="006B7909" w:rsidTr="006B7909">
        <w:trPr>
          <w:trHeight w:val="1182"/>
        </w:trPr>
        <w:tc>
          <w:tcPr>
            <w:tcW w:w="14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6B7909">
              <w:rPr>
                <w:color w:val="000000"/>
                <w:sz w:val="28"/>
                <w:szCs w:val="28"/>
              </w:rPr>
              <w:br/>
              <w:t>в местный бюджет на 2025 год и на</w:t>
            </w:r>
            <w:r w:rsidRPr="006B7909">
              <w:rPr>
                <w:color w:val="000000"/>
                <w:sz w:val="28"/>
                <w:szCs w:val="28"/>
              </w:rPr>
              <w:br/>
              <w:t>плановый период 2026 и 2027 годов</w:t>
            </w:r>
          </w:p>
        </w:tc>
      </w:tr>
      <w:tr w:rsidR="006B7909" w:rsidRPr="006B7909" w:rsidTr="006B7909">
        <w:trPr>
          <w:trHeight w:val="393"/>
        </w:trPr>
        <w:tc>
          <w:tcPr>
            <w:tcW w:w="14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6B7909" w:rsidRPr="006B7909" w:rsidTr="006B7909">
        <w:trPr>
          <w:trHeight w:val="669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81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6B7909" w:rsidRPr="006B7909" w:rsidTr="006B7909">
        <w:trPr>
          <w:trHeight w:val="71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6B7909" w:rsidRPr="006B7909" w:rsidTr="006B7909">
        <w:trPr>
          <w:trHeight w:val="232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</w:tr>
      <w:tr w:rsidR="006B7909" w:rsidRPr="006B7909" w:rsidTr="006B7909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6B7909" w:rsidRPr="006B7909" w:rsidTr="006B790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5115109,89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1501769,32</w:t>
            </w:r>
          </w:p>
        </w:tc>
      </w:tr>
      <w:tr w:rsidR="006B7909" w:rsidRPr="006B7909" w:rsidTr="006B7909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5115109,89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1501769,32</w:t>
            </w:r>
          </w:p>
        </w:tc>
      </w:tr>
      <w:tr w:rsidR="006B7909" w:rsidRPr="006B7909" w:rsidTr="006B7909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1433009,32</w:t>
            </w:r>
          </w:p>
        </w:tc>
      </w:tr>
      <w:tr w:rsidR="006B7909" w:rsidRPr="006B7909" w:rsidTr="006B7909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1433009,32</w:t>
            </w:r>
          </w:p>
        </w:tc>
      </w:tr>
      <w:tr w:rsidR="006B7909" w:rsidRPr="006B7909" w:rsidTr="006B7909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1433009,32</w:t>
            </w:r>
          </w:p>
        </w:tc>
      </w:tr>
      <w:tr w:rsidR="006B7909" w:rsidRPr="006B7909" w:rsidTr="006B7909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1170314,67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43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1170314,67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46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1170314,67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68760</w:t>
            </w:r>
          </w:p>
        </w:tc>
      </w:tr>
      <w:tr w:rsidR="006B7909" w:rsidRPr="006B7909" w:rsidTr="006B7909">
        <w:trPr>
          <w:trHeight w:val="3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68760</w:t>
            </w:r>
          </w:p>
        </w:tc>
      </w:tr>
      <w:tr w:rsidR="006B7909" w:rsidRPr="006B7909" w:rsidTr="006B7909">
        <w:trPr>
          <w:trHeight w:val="3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68760</w:t>
            </w:r>
          </w:p>
        </w:tc>
      </w:tr>
      <w:tr w:rsidR="006B7909" w:rsidRPr="006B7909" w:rsidTr="006B7909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2124755,27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50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352195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57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352195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1772560,27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1772560,27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6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0909" w:rsidRPr="00455565" w:rsidRDefault="004F0909" w:rsidP="00455565">
      <w:pPr>
        <w:jc w:val="both"/>
        <w:rPr>
          <w:sz w:val="18"/>
          <w:szCs w:val="18"/>
        </w:rPr>
      </w:pPr>
    </w:p>
    <w:p w:rsidR="00DF58E6" w:rsidRPr="00455565" w:rsidRDefault="00DF58E6" w:rsidP="00455565">
      <w:pPr>
        <w:jc w:val="both"/>
        <w:rPr>
          <w:sz w:val="18"/>
          <w:szCs w:val="18"/>
        </w:rPr>
      </w:pPr>
    </w:p>
    <w:p w:rsidR="000B04C7" w:rsidRPr="00455565" w:rsidRDefault="000B04C7" w:rsidP="00455565">
      <w:pPr>
        <w:jc w:val="right"/>
        <w:rPr>
          <w:sz w:val="18"/>
          <w:szCs w:val="18"/>
        </w:rPr>
      </w:pPr>
    </w:p>
    <w:p w:rsidR="000B04C7" w:rsidRPr="00455565" w:rsidRDefault="000B04C7" w:rsidP="00455565">
      <w:pPr>
        <w:jc w:val="right"/>
        <w:rPr>
          <w:sz w:val="18"/>
          <w:szCs w:val="18"/>
        </w:rPr>
      </w:pPr>
    </w:p>
    <w:p w:rsidR="000B04C7" w:rsidRPr="00455565" w:rsidRDefault="000B04C7" w:rsidP="00455565">
      <w:pPr>
        <w:jc w:val="right"/>
        <w:rPr>
          <w:sz w:val="18"/>
          <w:szCs w:val="18"/>
        </w:rPr>
      </w:pPr>
    </w:p>
    <w:p w:rsidR="00BA6CCC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Приложение №2</w:t>
      </w:r>
    </w:p>
    <w:p w:rsidR="00BA6CCC" w:rsidRPr="00455565" w:rsidRDefault="00BA6CCC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Решению Совета </w:t>
      </w:r>
    </w:p>
    <w:p w:rsidR="00BA6CCC" w:rsidRPr="00455565" w:rsidRDefault="00BA6CCC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BA6CCC" w:rsidRPr="00455565" w:rsidRDefault="00BA6CCC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BA6CCC" w:rsidRPr="00455565" w:rsidRDefault="00BA6CCC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BD01F7" w:rsidRPr="00455565" w:rsidRDefault="00BD01F7" w:rsidP="00BD01F7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От </w:t>
      </w:r>
      <w:r>
        <w:rPr>
          <w:sz w:val="18"/>
          <w:szCs w:val="18"/>
        </w:rPr>
        <w:t>29.04</w:t>
      </w:r>
      <w:r w:rsidRPr="00455565">
        <w:rPr>
          <w:sz w:val="18"/>
          <w:szCs w:val="18"/>
        </w:rPr>
        <w:t>.20</w:t>
      </w:r>
      <w:r>
        <w:rPr>
          <w:sz w:val="18"/>
          <w:szCs w:val="18"/>
        </w:rPr>
        <w:t>25 года №274</w:t>
      </w:r>
    </w:p>
    <w:p w:rsidR="007B1013" w:rsidRPr="00455565" w:rsidRDefault="007B1013" w:rsidP="00455565">
      <w:pPr>
        <w:jc w:val="both"/>
        <w:rPr>
          <w:sz w:val="18"/>
          <w:szCs w:val="18"/>
        </w:rPr>
      </w:pPr>
    </w:p>
    <w:p w:rsidR="00377C4A" w:rsidRPr="00455565" w:rsidRDefault="00377C4A" w:rsidP="00455565">
      <w:pPr>
        <w:jc w:val="both"/>
        <w:rPr>
          <w:sz w:val="18"/>
          <w:szCs w:val="1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708"/>
        <w:gridCol w:w="1575"/>
        <w:gridCol w:w="709"/>
        <w:gridCol w:w="709"/>
        <w:gridCol w:w="709"/>
        <w:gridCol w:w="850"/>
        <w:gridCol w:w="773"/>
        <w:gridCol w:w="834"/>
        <w:gridCol w:w="967"/>
        <w:gridCol w:w="1300"/>
        <w:gridCol w:w="1087"/>
        <w:gridCol w:w="851"/>
        <w:gridCol w:w="850"/>
        <w:gridCol w:w="1134"/>
        <w:gridCol w:w="992"/>
        <w:gridCol w:w="1276"/>
      </w:tblGrid>
      <w:tr w:rsidR="006B7909" w:rsidRPr="006B7909" w:rsidTr="006B7909">
        <w:trPr>
          <w:trHeight w:val="1182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РАСПРЕДЕЛЕНИЕ</w:t>
            </w:r>
            <w:r w:rsidRPr="006B7909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6B7909">
              <w:rPr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6B7909" w:rsidRPr="006B7909" w:rsidTr="006B7909">
        <w:trPr>
          <w:trHeight w:val="393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Наименование кодов классификации расходов местного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68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61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6B7909" w:rsidRPr="006B7909" w:rsidTr="006B7909">
        <w:trPr>
          <w:trHeight w:val="18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Главный распор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ядиетель средств районного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4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6B7909" w:rsidRPr="006B7909" w:rsidTr="006B7909">
        <w:trPr>
          <w:trHeight w:val="18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6B7909" w:rsidRPr="006B7909" w:rsidTr="006B7909">
        <w:trPr>
          <w:trHeight w:val="3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3 355 711,94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2 838 787,06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2 761 445,05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Общегосуд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2 744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363,38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 xml:space="preserve">1 069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380,27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 xml:space="preserve">1 411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1 345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266,49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691 109,60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691 109,60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691 109,60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691 109,60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484 922,80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484 922,80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484 922,80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5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государств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1 189 560,31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990 560,31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834 282,90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768 446,89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990 560,31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834 282,90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768 446,89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государств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сельском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925 820,51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Ремонт и содержание автомобильных дорог общего пользования и искусственных дорожных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344 316,00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344 316,00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114 400,0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5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"Развитие культуры в Голубовском сельском поселении Седельниковского муниципального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177 913,60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177 913,60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177 913,60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1 182 136,03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1 170 314,67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1 182 136,03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1 170 314,67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1 182 136,03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1 170 314,67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3 355 711,94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2 838 787,06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2 761 445,05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</w:tbl>
    <w:p w:rsidR="00BF182E" w:rsidRPr="00455565" w:rsidRDefault="00BF182E" w:rsidP="006B7909">
      <w:pPr>
        <w:jc w:val="both"/>
        <w:rPr>
          <w:sz w:val="18"/>
          <w:szCs w:val="18"/>
        </w:rPr>
      </w:pPr>
    </w:p>
    <w:p w:rsidR="00BF182E" w:rsidRPr="00455565" w:rsidRDefault="00BF182E" w:rsidP="00455565">
      <w:pPr>
        <w:jc w:val="both"/>
        <w:rPr>
          <w:sz w:val="18"/>
          <w:szCs w:val="18"/>
        </w:rPr>
      </w:pPr>
    </w:p>
    <w:p w:rsidR="00732D8F" w:rsidRPr="00455565" w:rsidRDefault="00732D8F" w:rsidP="00455565">
      <w:pPr>
        <w:jc w:val="both"/>
        <w:rPr>
          <w:sz w:val="18"/>
          <w:szCs w:val="18"/>
        </w:rPr>
      </w:pPr>
      <w:bookmarkStart w:id="2" w:name="RANGE!A1:Q95"/>
      <w:bookmarkStart w:id="3" w:name="RANGE!A1:Q81"/>
      <w:bookmarkEnd w:id="2"/>
      <w:bookmarkEnd w:id="3"/>
    </w:p>
    <w:p w:rsidR="00732D8F" w:rsidRPr="00455565" w:rsidRDefault="00732D8F" w:rsidP="00455565">
      <w:pPr>
        <w:jc w:val="both"/>
        <w:rPr>
          <w:sz w:val="18"/>
          <w:szCs w:val="18"/>
        </w:rPr>
      </w:pPr>
    </w:p>
    <w:p w:rsidR="00732D8F" w:rsidRPr="00455565" w:rsidRDefault="00732D8F" w:rsidP="00455565">
      <w:pPr>
        <w:jc w:val="right"/>
        <w:rPr>
          <w:sz w:val="18"/>
          <w:szCs w:val="18"/>
        </w:rPr>
      </w:pPr>
    </w:p>
    <w:p w:rsidR="00E40E6F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Приложение №3</w:t>
      </w:r>
    </w:p>
    <w:p w:rsidR="00E40E6F" w:rsidRPr="00455565" w:rsidRDefault="00E40E6F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Решению Совета </w:t>
      </w:r>
    </w:p>
    <w:p w:rsidR="00E40E6F" w:rsidRPr="00455565" w:rsidRDefault="00E40E6F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E40E6F" w:rsidRPr="00455565" w:rsidRDefault="00E40E6F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E40E6F" w:rsidRPr="00455565" w:rsidRDefault="00E40E6F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BD01F7" w:rsidRPr="00455565" w:rsidRDefault="00BD01F7" w:rsidP="00BD01F7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От </w:t>
      </w:r>
      <w:r>
        <w:rPr>
          <w:sz w:val="18"/>
          <w:szCs w:val="18"/>
        </w:rPr>
        <w:t>29.04</w:t>
      </w:r>
      <w:r w:rsidRPr="00455565">
        <w:rPr>
          <w:sz w:val="18"/>
          <w:szCs w:val="18"/>
        </w:rPr>
        <w:t>.20</w:t>
      </w:r>
      <w:r>
        <w:rPr>
          <w:sz w:val="18"/>
          <w:szCs w:val="18"/>
        </w:rPr>
        <w:t>25 года №274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</w:p>
    <w:p w:rsidR="00AA3DDD" w:rsidRPr="00455565" w:rsidRDefault="00AA3DDD" w:rsidP="00455565">
      <w:pPr>
        <w:jc w:val="right"/>
        <w:rPr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58"/>
        <w:gridCol w:w="2526"/>
        <w:gridCol w:w="955"/>
        <w:gridCol w:w="894"/>
        <w:gridCol w:w="935"/>
        <w:gridCol w:w="967"/>
        <w:gridCol w:w="1300"/>
        <w:gridCol w:w="1036"/>
        <w:gridCol w:w="992"/>
        <w:gridCol w:w="992"/>
        <w:gridCol w:w="1134"/>
        <w:gridCol w:w="1276"/>
        <w:gridCol w:w="1418"/>
      </w:tblGrid>
      <w:tr w:rsidR="006B7909" w:rsidRPr="006B7909" w:rsidTr="006B7909">
        <w:trPr>
          <w:trHeight w:val="1506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РАСПРЕДЕЛЕНИЕ</w:t>
            </w:r>
            <w:r w:rsidRPr="006B7909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6B7909">
              <w:rPr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6B7909" w:rsidRPr="006B7909" w:rsidTr="006B7909">
        <w:trPr>
          <w:trHeight w:val="393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Наименование кодов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классификации расходов местного бюджета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6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6B7909" w:rsidRPr="006B7909" w:rsidTr="006B7909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6B7909" w:rsidRPr="006B7909" w:rsidTr="006B7909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6B7909" w:rsidRPr="006B7909" w:rsidTr="006B7909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6B7909" w:rsidRPr="006B7909" w:rsidTr="006B7909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3 355 711,94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2 838 787,06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2 761 445,05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2 910 502,94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1 137 901,27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1 575 087,06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1 511 645,05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2 910 502,94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1 137 901,27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1 575 087,06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1 511 645,05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самоуправления поселений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1 674 483,11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1 410 602,50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1 344 766,49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1 475 483,11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1 211 602,50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1 145 766,49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1 475 483,11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1 211 602,50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1 145 766,49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177 913,60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177 913,60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177 913,60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1 182 136,03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1 170 314,67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1 182 136,03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1 170 314,67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1 182 136,03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1 170 314,67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344 316,00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344 316,00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344 316,00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344 316,00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сфере жилищного хозяйства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коммунального </w:t>
            </w:r>
            <w:r w:rsidRPr="006B7909">
              <w:rPr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320 927,00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320 927,00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320 927,00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320 927,00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right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3 355 711,94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2 838 787,06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2 761 445,05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DDD" w:rsidRPr="00455565" w:rsidRDefault="00AA3DDD" w:rsidP="006B7909">
      <w:pPr>
        <w:jc w:val="both"/>
        <w:rPr>
          <w:sz w:val="18"/>
          <w:szCs w:val="18"/>
        </w:rPr>
      </w:pPr>
    </w:p>
    <w:p w:rsidR="000B04C7" w:rsidRPr="00455565" w:rsidRDefault="000B04C7" w:rsidP="00455565">
      <w:pPr>
        <w:rPr>
          <w:sz w:val="18"/>
          <w:szCs w:val="18"/>
        </w:rPr>
      </w:pPr>
    </w:p>
    <w:p w:rsidR="000B04C7" w:rsidRPr="00455565" w:rsidRDefault="000B04C7" w:rsidP="00455565">
      <w:pPr>
        <w:jc w:val="both"/>
        <w:rPr>
          <w:sz w:val="18"/>
          <w:szCs w:val="18"/>
        </w:rPr>
      </w:pPr>
    </w:p>
    <w:p w:rsidR="000B04C7" w:rsidRPr="00455565" w:rsidRDefault="000B04C7" w:rsidP="00455565">
      <w:pPr>
        <w:jc w:val="right"/>
        <w:rPr>
          <w:sz w:val="18"/>
          <w:szCs w:val="18"/>
        </w:rPr>
      </w:pPr>
    </w:p>
    <w:p w:rsidR="00AA3DDD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Приложение №4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Решению Совета 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lastRenderedPageBreak/>
        <w:t xml:space="preserve"> Седельниковского муниципального района 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BD01F7" w:rsidRPr="00455565" w:rsidRDefault="00BD01F7" w:rsidP="00BD01F7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От </w:t>
      </w:r>
      <w:r>
        <w:rPr>
          <w:sz w:val="18"/>
          <w:szCs w:val="18"/>
        </w:rPr>
        <w:t>29.04</w:t>
      </w:r>
      <w:r w:rsidRPr="00455565">
        <w:rPr>
          <w:sz w:val="18"/>
          <w:szCs w:val="18"/>
        </w:rPr>
        <w:t>.20</w:t>
      </w:r>
      <w:r>
        <w:rPr>
          <w:sz w:val="18"/>
          <w:szCs w:val="18"/>
        </w:rPr>
        <w:t>25 года №274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</w:p>
    <w:p w:rsidR="00AA3DDD" w:rsidRPr="00455565" w:rsidRDefault="00AA3DDD" w:rsidP="00455565">
      <w:pPr>
        <w:jc w:val="right"/>
        <w:rPr>
          <w:sz w:val="18"/>
          <w:szCs w:val="18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1701"/>
        <w:gridCol w:w="1559"/>
        <w:gridCol w:w="1992"/>
        <w:gridCol w:w="2022"/>
        <w:gridCol w:w="1992"/>
        <w:gridCol w:w="1648"/>
      </w:tblGrid>
      <w:tr w:rsidR="006B7909" w:rsidRPr="006B7909" w:rsidTr="006B7909">
        <w:trPr>
          <w:trHeight w:val="1182"/>
        </w:trPr>
        <w:tc>
          <w:tcPr>
            <w:tcW w:w="15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РАСПРЕДЕЛЕНИЕ</w:t>
            </w:r>
            <w:r w:rsidRPr="006B7909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6B7909">
              <w:rPr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6B7909" w:rsidRPr="006B7909" w:rsidTr="006B7909">
        <w:trPr>
          <w:trHeight w:val="393"/>
        </w:trPr>
        <w:tc>
          <w:tcPr>
            <w:tcW w:w="15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683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0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6B7909" w:rsidRPr="006B7909" w:rsidTr="006B7909">
        <w:trPr>
          <w:trHeight w:val="39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6B7909" w:rsidRPr="006B7909" w:rsidTr="006B7909">
        <w:trPr>
          <w:trHeight w:val="168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2 744 363,38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1 411 102,50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1 345 266,49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691 109,60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154 836,88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270 000,00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925 820,51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344 316,00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344 316,00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330 927,00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2 063 229,63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1 873 494,67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114 400,00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86 400,00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7909" w:rsidRPr="006B7909" w:rsidTr="006B790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909" w:rsidRPr="006B7909" w:rsidRDefault="006B7909" w:rsidP="006B7909">
            <w:pPr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3 355 711,94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2 838 787,06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2 761 445,05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09" w:rsidRPr="006B7909" w:rsidRDefault="006B7909" w:rsidP="006B7909">
            <w:pPr>
              <w:jc w:val="center"/>
              <w:rPr>
                <w:color w:val="000000"/>
                <w:sz w:val="28"/>
                <w:szCs w:val="28"/>
              </w:rPr>
            </w:pPr>
            <w:r w:rsidRPr="006B7909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6B7909" w:rsidRPr="006B7909" w:rsidTr="006B7909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09" w:rsidRPr="006B7909" w:rsidRDefault="006B7909" w:rsidP="006B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DDD" w:rsidRPr="00455565" w:rsidRDefault="00AA3DDD" w:rsidP="00455565">
      <w:pPr>
        <w:jc w:val="both"/>
        <w:rPr>
          <w:sz w:val="18"/>
          <w:szCs w:val="18"/>
        </w:rPr>
      </w:pPr>
    </w:p>
    <w:p w:rsidR="003C24FC" w:rsidRPr="00455565" w:rsidRDefault="003C24FC" w:rsidP="00455565">
      <w:pPr>
        <w:jc w:val="both"/>
        <w:rPr>
          <w:sz w:val="18"/>
          <w:szCs w:val="18"/>
        </w:rPr>
      </w:pPr>
    </w:p>
    <w:p w:rsidR="003C24FC" w:rsidRPr="00455565" w:rsidRDefault="003C24FC" w:rsidP="00455565">
      <w:pPr>
        <w:jc w:val="right"/>
        <w:rPr>
          <w:sz w:val="18"/>
          <w:szCs w:val="18"/>
        </w:rPr>
      </w:pPr>
    </w:p>
    <w:p w:rsidR="003C24FC" w:rsidRPr="00455565" w:rsidRDefault="003C24FC" w:rsidP="00455565">
      <w:pPr>
        <w:jc w:val="right"/>
        <w:rPr>
          <w:sz w:val="18"/>
          <w:szCs w:val="18"/>
        </w:rPr>
      </w:pPr>
    </w:p>
    <w:p w:rsidR="00AA3DDD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Приложение №5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Решению Совета 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BD01F7" w:rsidRPr="00455565" w:rsidRDefault="00BD01F7" w:rsidP="00BD01F7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От </w:t>
      </w:r>
      <w:r>
        <w:rPr>
          <w:sz w:val="18"/>
          <w:szCs w:val="18"/>
        </w:rPr>
        <w:t>29.04</w:t>
      </w:r>
      <w:r w:rsidRPr="00455565">
        <w:rPr>
          <w:sz w:val="18"/>
          <w:szCs w:val="18"/>
        </w:rPr>
        <w:t>.20</w:t>
      </w:r>
      <w:r>
        <w:rPr>
          <w:sz w:val="18"/>
          <w:szCs w:val="18"/>
        </w:rPr>
        <w:t>25 года №274</w:t>
      </w:r>
    </w:p>
    <w:p w:rsidR="001D64A4" w:rsidRPr="00455565" w:rsidRDefault="001D64A4" w:rsidP="00455565">
      <w:pPr>
        <w:jc w:val="both"/>
        <w:rPr>
          <w:sz w:val="18"/>
          <w:szCs w:val="18"/>
        </w:rPr>
      </w:pPr>
    </w:p>
    <w:p w:rsidR="001D64A4" w:rsidRPr="00455565" w:rsidRDefault="001D64A4" w:rsidP="00455565">
      <w:pPr>
        <w:rPr>
          <w:sz w:val="18"/>
          <w:szCs w:val="18"/>
        </w:rPr>
      </w:pPr>
    </w:p>
    <w:tbl>
      <w:tblPr>
        <w:tblW w:w="15066" w:type="dxa"/>
        <w:tblInd w:w="93" w:type="dxa"/>
        <w:tblLayout w:type="fixed"/>
        <w:tblLook w:val="04A0"/>
      </w:tblPr>
      <w:tblGrid>
        <w:gridCol w:w="2992"/>
        <w:gridCol w:w="992"/>
        <w:gridCol w:w="851"/>
        <w:gridCol w:w="1134"/>
        <w:gridCol w:w="709"/>
        <w:gridCol w:w="567"/>
        <w:gridCol w:w="708"/>
        <w:gridCol w:w="851"/>
        <w:gridCol w:w="709"/>
        <w:gridCol w:w="1559"/>
        <w:gridCol w:w="1843"/>
        <w:gridCol w:w="2151"/>
      </w:tblGrid>
      <w:tr w:rsidR="00204B69" w:rsidRPr="00204B69" w:rsidTr="00204B69">
        <w:trPr>
          <w:trHeight w:val="1182"/>
        </w:trPr>
        <w:tc>
          <w:tcPr>
            <w:tcW w:w="15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ИСТОЧНИКИ</w:t>
            </w:r>
            <w:r w:rsidRPr="00204B69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204B69">
              <w:rPr>
                <w:color w:val="000000"/>
                <w:sz w:val="28"/>
                <w:szCs w:val="28"/>
              </w:rPr>
              <w:br/>
              <w:t>местного бюджета на 2025 год и на плановый период 2026 и 2027 годов</w:t>
            </w:r>
          </w:p>
        </w:tc>
      </w:tr>
      <w:tr w:rsidR="00204B69" w:rsidRPr="00204B69" w:rsidTr="00204B69">
        <w:trPr>
          <w:trHeight w:val="393"/>
        </w:trPr>
        <w:tc>
          <w:tcPr>
            <w:tcW w:w="15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204B69" w:rsidRPr="00204B69" w:rsidTr="00204B69">
        <w:trPr>
          <w:trHeight w:val="1098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Главный администратор источников финансирования дефицита местн</w:t>
            </w:r>
            <w:r w:rsidRPr="00204B69">
              <w:rPr>
                <w:color w:val="000000"/>
                <w:sz w:val="28"/>
                <w:szCs w:val="28"/>
              </w:rPr>
              <w:lastRenderedPageBreak/>
              <w:t>ого бюджета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204B69" w:rsidRPr="00204B69" w:rsidTr="00204B69">
        <w:trPr>
          <w:trHeight w:val="1098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204B69" w:rsidRPr="00204B69" w:rsidTr="00204B69">
        <w:trPr>
          <w:trHeight w:val="1359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Аналитическая гру</w:t>
            </w:r>
            <w:r w:rsidRPr="00204B69">
              <w:rPr>
                <w:color w:val="000000"/>
                <w:sz w:val="28"/>
                <w:szCs w:val="28"/>
              </w:rPr>
              <w:lastRenderedPageBreak/>
              <w:t>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</w:p>
        </w:tc>
      </w:tr>
      <w:tr w:rsidR="00204B69" w:rsidRPr="00204B69" w:rsidTr="00204B6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04B69" w:rsidRPr="00204B69" w:rsidTr="00204B69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04B69" w:rsidRPr="00204B69" w:rsidTr="00204B6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04B69" w:rsidRPr="00204B69" w:rsidTr="00204B6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6 111 727,21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204B69" w:rsidRPr="00204B69" w:rsidTr="00204B6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6 111 727,21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204B69" w:rsidRPr="00204B69" w:rsidTr="00204B6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6 111 727,21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204B69" w:rsidRPr="00204B69" w:rsidTr="00204B6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Pr="00204B69">
              <w:rPr>
                <w:color w:val="000000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6 111 727,21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204B69" w:rsidRPr="00204B69" w:rsidTr="00204B6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204B69" w:rsidRPr="00204B69" w:rsidTr="00204B69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204B69" w:rsidRPr="00204B69" w:rsidTr="00204B69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204B69" w:rsidRPr="00204B69" w:rsidTr="00204B69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jc w:val="center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6 390 826,96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204B69" w:rsidRPr="00204B69" w:rsidTr="00204B69">
        <w:trPr>
          <w:trHeight w:val="393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B69" w:rsidRPr="00204B69" w:rsidRDefault="00204B69" w:rsidP="00204B69">
            <w:pPr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B69" w:rsidRPr="00204B69" w:rsidRDefault="00204B69" w:rsidP="00204B69">
            <w:pPr>
              <w:jc w:val="right"/>
              <w:rPr>
                <w:color w:val="000000"/>
                <w:sz w:val="28"/>
                <w:szCs w:val="28"/>
              </w:rPr>
            </w:pPr>
            <w:r w:rsidRPr="00204B6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04B69" w:rsidRPr="00204B69" w:rsidTr="00204B69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69" w:rsidRPr="00204B69" w:rsidRDefault="00204B69" w:rsidP="00204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E6F" w:rsidRPr="001D64A4" w:rsidRDefault="00E40E6F" w:rsidP="001D64A4">
      <w:pPr>
        <w:jc w:val="both"/>
      </w:pPr>
    </w:p>
    <w:sectPr w:rsidR="00E40E6F" w:rsidRPr="001D64A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B8" w:rsidRDefault="00D90AB8">
      <w:r>
        <w:separator/>
      </w:r>
    </w:p>
  </w:endnote>
  <w:endnote w:type="continuationSeparator" w:id="1">
    <w:p w:rsidR="00D90AB8" w:rsidRDefault="00D9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B8" w:rsidRDefault="00D90AB8">
      <w:r>
        <w:separator/>
      </w:r>
    </w:p>
  </w:footnote>
  <w:footnote w:type="continuationSeparator" w:id="1">
    <w:p w:rsidR="00D90AB8" w:rsidRDefault="00D90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B04C7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524E"/>
    <w:rsid w:val="00177434"/>
    <w:rsid w:val="00194D4C"/>
    <w:rsid w:val="001A3BC9"/>
    <w:rsid w:val="001B4BF1"/>
    <w:rsid w:val="001B4C68"/>
    <w:rsid w:val="001C430B"/>
    <w:rsid w:val="001C4866"/>
    <w:rsid w:val="001D3242"/>
    <w:rsid w:val="001D57E0"/>
    <w:rsid w:val="001D64A4"/>
    <w:rsid w:val="001D6F91"/>
    <w:rsid w:val="001D7E55"/>
    <w:rsid w:val="001E2628"/>
    <w:rsid w:val="001F4206"/>
    <w:rsid w:val="00204B69"/>
    <w:rsid w:val="0020670D"/>
    <w:rsid w:val="00214385"/>
    <w:rsid w:val="002225B2"/>
    <w:rsid w:val="00232E67"/>
    <w:rsid w:val="00235752"/>
    <w:rsid w:val="002408CF"/>
    <w:rsid w:val="00247A1C"/>
    <w:rsid w:val="00252C22"/>
    <w:rsid w:val="002649EA"/>
    <w:rsid w:val="00264D40"/>
    <w:rsid w:val="00271B91"/>
    <w:rsid w:val="0027423E"/>
    <w:rsid w:val="00284F79"/>
    <w:rsid w:val="00290CE9"/>
    <w:rsid w:val="00292391"/>
    <w:rsid w:val="00292B3B"/>
    <w:rsid w:val="00294305"/>
    <w:rsid w:val="002A0450"/>
    <w:rsid w:val="002A1B47"/>
    <w:rsid w:val="002A1F89"/>
    <w:rsid w:val="002A20BE"/>
    <w:rsid w:val="002A7413"/>
    <w:rsid w:val="002C3A37"/>
    <w:rsid w:val="002D0F87"/>
    <w:rsid w:val="002D5173"/>
    <w:rsid w:val="002E0D0A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47B12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24FC"/>
    <w:rsid w:val="003C6919"/>
    <w:rsid w:val="003D0112"/>
    <w:rsid w:val="003D260B"/>
    <w:rsid w:val="003D4D53"/>
    <w:rsid w:val="003E681E"/>
    <w:rsid w:val="00413A82"/>
    <w:rsid w:val="0041550D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55565"/>
    <w:rsid w:val="00461821"/>
    <w:rsid w:val="00467B97"/>
    <w:rsid w:val="00476712"/>
    <w:rsid w:val="00492378"/>
    <w:rsid w:val="00494A94"/>
    <w:rsid w:val="00494C3D"/>
    <w:rsid w:val="004A469E"/>
    <w:rsid w:val="004A547E"/>
    <w:rsid w:val="004A7A13"/>
    <w:rsid w:val="004C0343"/>
    <w:rsid w:val="004C6ACF"/>
    <w:rsid w:val="004D2151"/>
    <w:rsid w:val="004E1F6C"/>
    <w:rsid w:val="004F0909"/>
    <w:rsid w:val="0050199C"/>
    <w:rsid w:val="005025A5"/>
    <w:rsid w:val="005265AE"/>
    <w:rsid w:val="0052680D"/>
    <w:rsid w:val="0052713A"/>
    <w:rsid w:val="0052767A"/>
    <w:rsid w:val="00533F9E"/>
    <w:rsid w:val="005343B9"/>
    <w:rsid w:val="00534662"/>
    <w:rsid w:val="00542F3E"/>
    <w:rsid w:val="005433C9"/>
    <w:rsid w:val="0055107C"/>
    <w:rsid w:val="00557B9F"/>
    <w:rsid w:val="00563165"/>
    <w:rsid w:val="005635F3"/>
    <w:rsid w:val="005647B2"/>
    <w:rsid w:val="00564DEF"/>
    <w:rsid w:val="00566D4A"/>
    <w:rsid w:val="00572901"/>
    <w:rsid w:val="005804A2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1422"/>
    <w:rsid w:val="005F47EF"/>
    <w:rsid w:val="00600DEA"/>
    <w:rsid w:val="00607AF8"/>
    <w:rsid w:val="006106CA"/>
    <w:rsid w:val="00634BCD"/>
    <w:rsid w:val="0064542B"/>
    <w:rsid w:val="0064658E"/>
    <w:rsid w:val="006471D6"/>
    <w:rsid w:val="00652863"/>
    <w:rsid w:val="00653185"/>
    <w:rsid w:val="006543D8"/>
    <w:rsid w:val="00657B94"/>
    <w:rsid w:val="00660052"/>
    <w:rsid w:val="0066053C"/>
    <w:rsid w:val="00666C5F"/>
    <w:rsid w:val="00681186"/>
    <w:rsid w:val="0068218E"/>
    <w:rsid w:val="00683E17"/>
    <w:rsid w:val="00694B24"/>
    <w:rsid w:val="00697DEF"/>
    <w:rsid w:val="006A0E7B"/>
    <w:rsid w:val="006B3317"/>
    <w:rsid w:val="006B7909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4C52"/>
    <w:rsid w:val="007161B1"/>
    <w:rsid w:val="0072458D"/>
    <w:rsid w:val="00732D8F"/>
    <w:rsid w:val="00732EE9"/>
    <w:rsid w:val="00736978"/>
    <w:rsid w:val="007469A7"/>
    <w:rsid w:val="0076020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7F3584"/>
    <w:rsid w:val="0080232F"/>
    <w:rsid w:val="0081246D"/>
    <w:rsid w:val="00813E96"/>
    <w:rsid w:val="00820E3F"/>
    <w:rsid w:val="00830303"/>
    <w:rsid w:val="008307AC"/>
    <w:rsid w:val="00837DC7"/>
    <w:rsid w:val="00841BB4"/>
    <w:rsid w:val="00847125"/>
    <w:rsid w:val="00857B46"/>
    <w:rsid w:val="00867486"/>
    <w:rsid w:val="0087228D"/>
    <w:rsid w:val="0087356C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E2515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87E3B"/>
    <w:rsid w:val="00A9003C"/>
    <w:rsid w:val="00A901DE"/>
    <w:rsid w:val="00AA3DDD"/>
    <w:rsid w:val="00AB2341"/>
    <w:rsid w:val="00AC3716"/>
    <w:rsid w:val="00AD3A13"/>
    <w:rsid w:val="00AE0A3E"/>
    <w:rsid w:val="00AE37E2"/>
    <w:rsid w:val="00AF5D58"/>
    <w:rsid w:val="00AF7055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6A35"/>
    <w:rsid w:val="00B97963"/>
    <w:rsid w:val="00BA6CCC"/>
    <w:rsid w:val="00BB2D06"/>
    <w:rsid w:val="00BB6031"/>
    <w:rsid w:val="00BC4EF7"/>
    <w:rsid w:val="00BD01F7"/>
    <w:rsid w:val="00BD151D"/>
    <w:rsid w:val="00BD2AB6"/>
    <w:rsid w:val="00BE091F"/>
    <w:rsid w:val="00BE14EF"/>
    <w:rsid w:val="00BE2F1C"/>
    <w:rsid w:val="00BE61C0"/>
    <w:rsid w:val="00BE7E15"/>
    <w:rsid w:val="00BF182E"/>
    <w:rsid w:val="00BF220A"/>
    <w:rsid w:val="00BF551A"/>
    <w:rsid w:val="00C02598"/>
    <w:rsid w:val="00C14306"/>
    <w:rsid w:val="00C379EF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07FD"/>
    <w:rsid w:val="00CC289C"/>
    <w:rsid w:val="00CD0CF3"/>
    <w:rsid w:val="00CD2099"/>
    <w:rsid w:val="00CD65FA"/>
    <w:rsid w:val="00CE1DD4"/>
    <w:rsid w:val="00CE3A45"/>
    <w:rsid w:val="00CE6077"/>
    <w:rsid w:val="00CF5463"/>
    <w:rsid w:val="00D007C6"/>
    <w:rsid w:val="00D0592B"/>
    <w:rsid w:val="00D0644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3AA8"/>
    <w:rsid w:val="00D75E98"/>
    <w:rsid w:val="00D768D0"/>
    <w:rsid w:val="00D80EEC"/>
    <w:rsid w:val="00D81669"/>
    <w:rsid w:val="00D8556A"/>
    <w:rsid w:val="00D85619"/>
    <w:rsid w:val="00D90AB8"/>
    <w:rsid w:val="00D97A9F"/>
    <w:rsid w:val="00DA5C4C"/>
    <w:rsid w:val="00DA628E"/>
    <w:rsid w:val="00DB49D0"/>
    <w:rsid w:val="00DB6184"/>
    <w:rsid w:val="00DB7F01"/>
    <w:rsid w:val="00DC07C8"/>
    <w:rsid w:val="00DC084E"/>
    <w:rsid w:val="00DD6151"/>
    <w:rsid w:val="00DE302B"/>
    <w:rsid w:val="00DE34BC"/>
    <w:rsid w:val="00DE7C7B"/>
    <w:rsid w:val="00DF0728"/>
    <w:rsid w:val="00DF58E6"/>
    <w:rsid w:val="00E038FA"/>
    <w:rsid w:val="00E24DDF"/>
    <w:rsid w:val="00E26607"/>
    <w:rsid w:val="00E26724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0DB4"/>
    <w:rsid w:val="00EA2656"/>
    <w:rsid w:val="00EB381A"/>
    <w:rsid w:val="00EB6FE0"/>
    <w:rsid w:val="00EC2CBF"/>
    <w:rsid w:val="00EC7FBB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37C66"/>
    <w:rsid w:val="00F4037D"/>
    <w:rsid w:val="00F476E7"/>
    <w:rsid w:val="00F55E58"/>
    <w:rsid w:val="00F56610"/>
    <w:rsid w:val="00F56748"/>
    <w:rsid w:val="00F70F17"/>
    <w:rsid w:val="00F776CA"/>
    <w:rsid w:val="00F81DD6"/>
    <w:rsid w:val="00F924D2"/>
    <w:rsid w:val="00F92A8C"/>
    <w:rsid w:val="00FA4E07"/>
    <w:rsid w:val="00FB2CFB"/>
    <w:rsid w:val="00FB3CBE"/>
    <w:rsid w:val="00FB514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7606</Words>
  <Characters>43359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118</cp:revision>
  <cp:lastPrinted>2025-04-30T03:16:00Z</cp:lastPrinted>
  <dcterms:created xsi:type="dcterms:W3CDTF">2016-01-25T03:21:00Z</dcterms:created>
  <dcterms:modified xsi:type="dcterms:W3CDTF">2025-05-12T08:10:00Z</dcterms:modified>
</cp:coreProperties>
</file>