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182029"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28 от 01</w:t>
      </w:r>
      <w:r w:rsidR="00DF3D6F">
        <w:rPr>
          <w:rFonts w:ascii="Times New Roman" w:hAnsi="Times New Roman" w:cs="Times New Roman"/>
          <w:sz w:val="24"/>
          <w:szCs w:val="24"/>
        </w:rPr>
        <w:t xml:space="preserve"> </w:t>
      </w:r>
      <w:r>
        <w:rPr>
          <w:rFonts w:ascii="Times New Roman" w:hAnsi="Times New Roman" w:cs="Times New Roman"/>
          <w:sz w:val="24"/>
          <w:szCs w:val="24"/>
        </w:rPr>
        <w:t>сентября</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C26434" w:rsidRPr="00BE6D6E" w:rsidRDefault="00120523" w:rsidP="00C26434">
      <w:pPr>
        <w:jc w:val="center"/>
        <w:rPr>
          <w:sz w:val="28"/>
          <w:szCs w:val="28"/>
        </w:rPr>
      </w:pPr>
      <w:r w:rsidRPr="00120523">
        <w:rPr>
          <w:color w:val="000000"/>
          <w:sz w:val="28"/>
          <w:szCs w:val="28"/>
        </w:rPr>
        <w:t xml:space="preserve">           </w:t>
      </w:r>
      <w:r w:rsidR="00C26434" w:rsidRPr="00BE6D6E">
        <w:rPr>
          <w:sz w:val="28"/>
          <w:szCs w:val="28"/>
        </w:rPr>
        <w:t>СОВЕТ ГОЛУБОВСКОГО СЕЛЬСКОГО ПОСЕЛЕНИЯ</w:t>
      </w:r>
    </w:p>
    <w:p w:rsidR="00C26434" w:rsidRPr="00BE6D6E" w:rsidRDefault="00C26434" w:rsidP="00C26434">
      <w:pPr>
        <w:jc w:val="center"/>
        <w:rPr>
          <w:sz w:val="28"/>
          <w:szCs w:val="28"/>
        </w:rPr>
      </w:pPr>
      <w:r w:rsidRPr="00BE6D6E">
        <w:rPr>
          <w:sz w:val="28"/>
          <w:szCs w:val="28"/>
        </w:rPr>
        <w:t>СЕДЕЛЬНИКОВСКОГО МУНИЦИПАЛЬНОГО РАЙОНА</w:t>
      </w:r>
    </w:p>
    <w:p w:rsidR="00C26434" w:rsidRPr="00BE6D6E" w:rsidRDefault="00C26434" w:rsidP="00C26434">
      <w:pPr>
        <w:jc w:val="center"/>
        <w:rPr>
          <w:sz w:val="28"/>
          <w:szCs w:val="28"/>
        </w:rPr>
      </w:pPr>
      <w:r w:rsidRPr="00BE6D6E">
        <w:rPr>
          <w:sz w:val="28"/>
          <w:szCs w:val="28"/>
        </w:rPr>
        <w:t>ОМСКОЙ ОБЛАСТИ</w:t>
      </w:r>
    </w:p>
    <w:p w:rsidR="00C26434" w:rsidRPr="00BE6D6E" w:rsidRDefault="00C26434" w:rsidP="00C26434">
      <w:pPr>
        <w:jc w:val="center"/>
        <w:rPr>
          <w:b/>
          <w:sz w:val="28"/>
          <w:szCs w:val="28"/>
        </w:rPr>
      </w:pPr>
    </w:p>
    <w:p w:rsidR="00182029" w:rsidRDefault="00182029" w:rsidP="00182029">
      <w:pPr>
        <w:spacing w:line="360" w:lineRule="auto"/>
        <w:rPr>
          <w:sz w:val="28"/>
          <w:szCs w:val="28"/>
        </w:rPr>
      </w:pPr>
      <w:r w:rsidRPr="00BE6D6E">
        <w:rPr>
          <w:color w:val="FF0000"/>
          <w:sz w:val="28"/>
          <w:szCs w:val="28"/>
        </w:rPr>
        <w:t xml:space="preserve">                             </w:t>
      </w:r>
      <w:r w:rsidRPr="00BE6D6E">
        <w:rPr>
          <w:sz w:val="28"/>
          <w:szCs w:val="28"/>
        </w:rPr>
        <w:t xml:space="preserve">    </w:t>
      </w:r>
      <w:r>
        <w:rPr>
          <w:sz w:val="28"/>
          <w:szCs w:val="28"/>
        </w:rPr>
        <w:t>Семьдесят девятое  заседание  третьего  созыва</w:t>
      </w:r>
    </w:p>
    <w:p w:rsidR="00182029" w:rsidRDefault="00182029" w:rsidP="00182029">
      <w:pPr>
        <w:jc w:val="center"/>
        <w:rPr>
          <w:b/>
          <w:sz w:val="28"/>
          <w:szCs w:val="28"/>
        </w:rPr>
      </w:pPr>
      <w:r>
        <w:rPr>
          <w:sz w:val="28"/>
          <w:szCs w:val="28"/>
        </w:rPr>
        <w:t>РЕШЕНИЕ</w:t>
      </w:r>
    </w:p>
    <w:p w:rsidR="00182029" w:rsidRDefault="00182029" w:rsidP="00182029">
      <w:pPr>
        <w:rPr>
          <w:sz w:val="28"/>
          <w:szCs w:val="28"/>
        </w:rPr>
      </w:pPr>
      <w:r>
        <w:rPr>
          <w:sz w:val="28"/>
          <w:szCs w:val="28"/>
        </w:rPr>
        <w:t>от «01» сентября  2020  года                                                                            № 196</w:t>
      </w:r>
    </w:p>
    <w:p w:rsidR="00182029" w:rsidRDefault="00182029" w:rsidP="00182029">
      <w:pPr>
        <w:rPr>
          <w:sz w:val="28"/>
          <w:szCs w:val="28"/>
        </w:rPr>
      </w:pPr>
      <w:r>
        <w:rPr>
          <w:sz w:val="28"/>
          <w:szCs w:val="28"/>
        </w:rPr>
        <w:t>с. Голубовка</w:t>
      </w:r>
      <w:r w:rsidRPr="00D63077">
        <w:rPr>
          <w:sz w:val="28"/>
          <w:szCs w:val="28"/>
        </w:rPr>
        <w:t xml:space="preserve">                        </w:t>
      </w:r>
      <w:r>
        <w:rPr>
          <w:sz w:val="28"/>
          <w:szCs w:val="28"/>
        </w:rPr>
        <w:t xml:space="preserve">  </w:t>
      </w:r>
      <w:r w:rsidRPr="00D63077">
        <w:rPr>
          <w:sz w:val="28"/>
          <w:szCs w:val="28"/>
        </w:rPr>
        <w:t xml:space="preserve">                                                        </w:t>
      </w:r>
      <w:r>
        <w:rPr>
          <w:sz w:val="28"/>
          <w:szCs w:val="28"/>
        </w:rPr>
        <w:t xml:space="preserve">                                                                                                     </w:t>
      </w:r>
    </w:p>
    <w:p w:rsidR="00182029" w:rsidRDefault="00182029" w:rsidP="00182029">
      <w:pPr>
        <w:pStyle w:val="ConsPlusNormal"/>
        <w:spacing w:line="360" w:lineRule="auto"/>
        <w:ind w:firstLine="284"/>
        <w:jc w:val="center"/>
        <w:rPr>
          <w:sz w:val="28"/>
          <w:szCs w:val="28"/>
          <w:lang w:eastAsia="ar-SA"/>
        </w:rPr>
      </w:pPr>
      <w:r>
        <w:rPr>
          <w:sz w:val="28"/>
          <w:szCs w:val="28"/>
          <w:lang w:eastAsia="ar-SA"/>
        </w:rPr>
        <w:t>О внесении изменений и дополнений в  решение  №164 от  27.12.2019 г.</w:t>
      </w:r>
    </w:p>
    <w:p w:rsidR="00182029" w:rsidRDefault="00182029" w:rsidP="00182029">
      <w:pPr>
        <w:pStyle w:val="ConsPlusNormal"/>
        <w:spacing w:line="360" w:lineRule="auto"/>
        <w:ind w:firstLine="284"/>
        <w:jc w:val="center"/>
        <w:rPr>
          <w:sz w:val="28"/>
          <w:szCs w:val="28"/>
          <w:lang w:eastAsia="ar-SA"/>
        </w:rPr>
      </w:pPr>
      <w:r>
        <w:rPr>
          <w:sz w:val="28"/>
          <w:szCs w:val="28"/>
          <w:lang w:eastAsia="ar-SA"/>
        </w:rPr>
        <w:t xml:space="preserve"> «О бюджете Голубовского сельского поселения на 2020 год и на плановый период 2021 и 2022 годов»</w:t>
      </w:r>
    </w:p>
    <w:p w:rsidR="00182029" w:rsidRDefault="00182029" w:rsidP="00182029">
      <w:pPr>
        <w:pStyle w:val="ConsPlusNormal"/>
        <w:spacing w:line="360" w:lineRule="auto"/>
        <w:ind w:firstLine="284"/>
        <w:jc w:val="both"/>
        <w:rPr>
          <w:sz w:val="28"/>
          <w:szCs w:val="28"/>
          <w:lang w:eastAsia="ar-SA"/>
        </w:rPr>
      </w:pPr>
      <w:r>
        <w:rPr>
          <w:sz w:val="28"/>
          <w:szCs w:val="28"/>
          <w:lang w:eastAsia="ar-SA"/>
        </w:rPr>
        <w:t xml:space="preserve">На основании Положения о бюджетном процессе Голубовского сельского поселении Седельниковского муниципального  района Омской области и руководствуясь уставом Голубовского сельского поселения Седельниковского района Омской области, Совет Голубовского сельского поселения Седельниковского муниципального района Омской области </w:t>
      </w:r>
    </w:p>
    <w:p w:rsidR="00182029" w:rsidRPr="00483931" w:rsidRDefault="00182029" w:rsidP="00182029">
      <w:pPr>
        <w:pStyle w:val="ConsPlusNormal"/>
        <w:spacing w:line="360" w:lineRule="auto"/>
        <w:ind w:firstLine="284"/>
        <w:jc w:val="both"/>
        <w:rPr>
          <w:b/>
          <w:sz w:val="28"/>
          <w:szCs w:val="28"/>
          <w:lang w:eastAsia="ar-SA"/>
        </w:rPr>
      </w:pPr>
      <w:r w:rsidRPr="00483931">
        <w:rPr>
          <w:b/>
          <w:sz w:val="28"/>
          <w:szCs w:val="28"/>
          <w:lang w:eastAsia="ar-SA"/>
        </w:rPr>
        <w:t>РЕШИЛ:</w:t>
      </w:r>
    </w:p>
    <w:p w:rsidR="00182029" w:rsidRDefault="00182029" w:rsidP="00182029">
      <w:pPr>
        <w:pStyle w:val="ConsPlusNormal"/>
        <w:spacing w:line="360" w:lineRule="auto"/>
        <w:ind w:firstLine="284"/>
        <w:jc w:val="center"/>
        <w:rPr>
          <w:sz w:val="28"/>
          <w:szCs w:val="28"/>
          <w:lang w:eastAsia="ar-SA"/>
        </w:rPr>
      </w:pPr>
      <w:r>
        <w:rPr>
          <w:sz w:val="28"/>
          <w:szCs w:val="28"/>
          <w:lang w:eastAsia="ar-SA"/>
        </w:rPr>
        <w:t>1.Внести в решение совета Голубовского сельского поселения Седельниковского  муниципального района Омской области №164 от  27.12.2019 г.</w:t>
      </w:r>
    </w:p>
    <w:p w:rsidR="00182029" w:rsidRDefault="00182029" w:rsidP="00182029">
      <w:pPr>
        <w:pStyle w:val="ConsPlusNormal"/>
        <w:spacing w:line="360" w:lineRule="auto"/>
        <w:ind w:firstLine="284"/>
        <w:jc w:val="center"/>
        <w:rPr>
          <w:sz w:val="28"/>
          <w:szCs w:val="28"/>
          <w:lang w:eastAsia="ar-SA"/>
        </w:rPr>
      </w:pPr>
      <w:r>
        <w:rPr>
          <w:sz w:val="28"/>
          <w:szCs w:val="28"/>
          <w:lang w:eastAsia="ar-SA"/>
        </w:rPr>
        <w:t xml:space="preserve">«О бюджете Голубовского сельского поселения на 2020 год и на плановый </w:t>
      </w:r>
      <w:r>
        <w:rPr>
          <w:sz w:val="28"/>
          <w:szCs w:val="28"/>
          <w:lang w:eastAsia="ar-SA"/>
        </w:rPr>
        <w:lastRenderedPageBreak/>
        <w:t>период 2021 и 2022 годов» следующие изменения:</w:t>
      </w:r>
    </w:p>
    <w:p w:rsidR="00182029" w:rsidRDefault="00182029" w:rsidP="00182029">
      <w:pPr>
        <w:pStyle w:val="ConsPlusNormal"/>
        <w:spacing w:line="360" w:lineRule="auto"/>
        <w:ind w:firstLine="284"/>
        <w:jc w:val="center"/>
        <w:rPr>
          <w:sz w:val="28"/>
          <w:szCs w:val="28"/>
          <w:lang w:eastAsia="ar-SA"/>
        </w:rPr>
      </w:pPr>
    </w:p>
    <w:p w:rsidR="00182029" w:rsidRDefault="00182029" w:rsidP="00182029">
      <w:pPr>
        <w:pStyle w:val="ConsPlusNormal"/>
        <w:widowControl/>
        <w:numPr>
          <w:ilvl w:val="1"/>
          <w:numId w:val="9"/>
        </w:numPr>
        <w:spacing w:line="360" w:lineRule="auto"/>
        <w:jc w:val="center"/>
        <w:rPr>
          <w:sz w:val="28"/>
          <w:szCs w:val="28"/>
          <w:lang w:eastAsia="ar-SA"/>
        </w:rPr>
      </w:pPr>
      <w:r>
        <w:rPr>
          <w:sz w:val="28"/>
          <w:szCs w:val="28"/>
          <w:lang w:eastAsia="ar-SA"/>
        </w:rPr>
        <w:t>Статью 8 «Авансирование расходных обязательных получателей средств местного бюджета» дополнить:</w:t>
      </w:r>
    </w:p>
    <w:p w:rsidR="00182029" w:rsidRDefault="00182029" w:rsidP="00182029">
      <w:pPr>
        <w:pStyle w:val="ConsPlusNormal"/>
        <w:spacing w:line="360" w:lineRule="auto"/>
        <w:ind w:left="1004"/>
        <w:jc w:val="center"/>
        <w:rPr>
          <w:sz w:val="28"/>
          <w:szCs w:val="28"/>
          <w:lang w:eastAsia="ar-SA"/>
        </w:rPr>
      </w:pPr>
      <w:r>
        <w:rPr>
          <w:sz w:val="28"/>
          <w:szCs w:val="28"/>
          <w:lang w:eastAsia="ar-SA"/>
        </w:rPr>
        <w:t>Пункт 1 подпунктом 10 «На покупку электроматериалов».</w:t>
      </w:r>
    </w:p>
    <w:p w:rsidR="00182029" w:rsidRDefault="00182029" w:rsidP="00182029">
      <w:pPr>
        <w:pStyle w:val="ConsPlusNormal"/>
        <w:spacing w:line="360" w:lineRule="auto"/>
        <w:jc w:val="both"/>
        <w:rPr>
          <w:sz w:val="28"/>
          <w:szCs w:val="28"/>
          <w:lang w:eastAsia="ar-SA"/>
        </w:rPr>
      </w:pPr>
      <w:r>
        <w:rPr>
          <w:sz w:val="28"/>
          <w:szCs w:val="28"/>
          <w:lang w:eastAsia="ar-SA"/>
        </w:rPr>
        <w:t xml:space="preserve">     </w:t>
      </w:r>
    </w:p>
    <w:p w:rsidR="00182029" w:rsidRDefault="00182029" w:rsidP="00182029">
      <w:pPr>
        <w:rPr>
          <w:sz w:val="28"/>
          <w:szCs w:val="28"/>
        </w:rPr>
      </w:pPr>
      <w:r>
        <w:rPr>
          <w:sz w:val="28"/>
          <w:szCs w:val="28"/>
        </w:rPr>
        <w:t xml:space="preserve">      Заместитель председателя Совета                                                  Куксенко С.А.</w:t>
      </w:r>
    </w:p>
    <w:p w:rsidR="00182029" w:rsidRPr="00433AEE" w:rsidRDefault="00182029" w:rsidP="00182029">
      <w:pPr>
        <w:rPr>
          <w:sz w:val="28"/>
          <w:szCs w:val="28"/>
        </w:rPr>
      </w:pPr>
      <w:r>
        <w:rPr>
          <w:sz w:val="28"/>
          <w:szCs w:val="28"/>
        </w:rPr>
        <w:t xml:space="preserve">      Голубовского сельского поселения </w:t>
      </w:r>
    </w:p>
    <w:p w:rsidR="00C00B69" w:rsidRPr="00120523" w:rsidRDefault="00C00B69" w:rsidP="00182029">
      <w:pPr>
        <w:jc w:val="center"/>
        <w:rPr>
          <w:color w:val="000000"/>
          <w:sz w:val="28"/>
          <w:szCs w:val="28"/>
        </w:rPr>
      </w:pPr>
    </w:p>
    <w:sectPr w:rsidR="00C00B69" w:rsidRPr="00120523"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F48" w:rsidRDefault="00BA7F48" w:rsidP="00921736">
      <w:pPr>
        <w:spacing w:after="0" w:line="240" w:lineRule="auto"/>
      </w:pPr>
      <w:r>
        <w:separator/>
      </w:r>
    </w:p>
  </w:endnote>
  <w:endnote w:type="continuationSeparator" w:id="1">
    <w:p w:rsidR="00BA7F48" w:rsidRDefault="00BA7F48"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F48" w:rsidRDefault="00BA7F48" w:rsidP="00921736">
      <w:pPr>
        <w:spacing w:after="0" w:line="240" w:lineRule="auto"/>
      </w:pPr>
      <w:r>
        <w:separator/>
      </w:r>
    </w:p>
  </w:footnote>
  <w:footnote w:type="continuationSeparator" w:id="1">
    <w:p w:rsidR="00BA7F48" w:rsidRDefault="00BA7F48"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8">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0">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4"/>
  </w:num>
  <w:num w:numId="2">
    <w:abstractNumId w:val="50"/>
  </w:num>
  <w:num w:numId="3">
    <w:abstractNumId w:val="49"/>
  </w:num>
  <w:num w:numId="4">
    <w:abstractNumId w:val="46"/>
  </w:num>
  <w:num w:numId="5">
    <w:abstractNumId w:val="47"/>
  </w:num>
  <w:num w:numId="6">
    <w:abstractNumId w:val="42"/>
  </w:num>
  <w:num w:numId="7">
    <w:abstractNumId w:val="48"/>
  </w:num>
  <w:num w:numId="8">
    <w:abstractNumId w:val="43"/>
  </w:num>
  <w:num w:numId="9">
    <w:abstractNumId w:val="4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237</Words>
  <Characters>1353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3</cp:revision>
  <cp:lastPrinted>2020-07-01T03:56:00Z</cp:lastPrinted>
  <dcterms:created xsi:type="dcterms:W3CDTF">2020-09-29T10:16:00Z</dcterms:created>
  <dcterms:modified xsi:type="dcterms:W3CDTF">2020-09-29T10:20:00Z</dcterms:modified>
</cp:coreProperties>
</file>