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F40D0F"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6  от 10</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E87A8F">
        <w:rPr>
          <w:rFonts w:ascii="Times New Roman" w:hAnsi="Times New Roman" w:cs="Times New Roman"/>
          <w:sz w:val="24"/>
          <w:szCs w:val="24"/>
        </w:rPr>
        <w:t>февраля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E774B5" w:rsidRPr="00196480" w:rsidRDefault="00E774B5" w:rsidP="00E87A8F">
      <w:pPr>
        <w:spacing w:after="0" w:line="240" w:lineRule="auto"/>
        <w:jc w:val="center"/>
        <w:rPr>
          <w:rFonts w:ascii="Times New Roman" w:hAnsi="Times New Roman" w:cs="Times New Roman"/>
          <w:sz w:val="28"/>
          <w:szCs w:val="28"/>
        </w:rPr>
      </w:pPr>
      <w:r w:rsidRPr="00196480">
        <w:rPr>
          <w:rFonts w:ascii="Times New Roman" w:hAnsi="Times New Roman" w:cs="Times New Roman"/>
          <w:sz w:val="28"/>
          <w:szCs w:val="28"/>
        </w:rPr>
        <w:t xml:space="preserve"> </w:t>
      </w:r>
      <w:bookmarkStart w:id="0" w:name="RANGE!A1:Q1025"/>
      <w:bookmarkEnd w:id="0"/>
    </w:p>
    <w:p w:rsidR="00F40D0F" w:rsidRPr="00F40D0F" w:rsidRDefault="00E87A8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 </w:t>
      </w:r>
      <w:r w:rsidR="00F40D0F" w:rsidRPr="00F40D0F">
        <w:rPr>
          <w:rFonts w:ascii="Times New Roman" w:hAnsi="Times New Roman" w:cs="Times New Roman"/>
          <w:sz w:val="20"/>
          <w:szCs w:val="20"/>
        </w:rPr>
        <w:t>АДМИНИСТРАЦИЯ</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ГОЛУБОВСКОГО  СЕЛЬСКОГО ПОСЕЛЕНИЯ</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СЕДЕЛЬНИКОВСКОГО МУНИЦИПАЛЬНОГО РАЙОНА</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ОМСКОЙ ОБЛАСТИ </w:t>
      </w: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ПОСТАНОВЛЕНИЕ</w:t>
      </w:r>
    </w:p>
    <w:p w:rsidR="00F40D0F" w:rsidRPr="00F40D0F" w:rsidRDefault="00F40D0F" w:rsidP="00F40D0F">
      <w:pPr>
        <w:spacing w:after="0" w:line="240" w:lineRule="auto"/>
        <w:jc w:val="center"/>
        <w:rPr>
          <w:rFonts w:ascii="Times New Roman" w:hAnsi="Times New Roman" w:cs="Times New Roman"/>
          <w:sz w:val="20"/>
          <w:szCs w:val="20"/>
        </w:rPr>
      </w:pPr>
    </w:p>
    <w:p w:rsidR="00F40D0F" w:rsidRPr="00F40D0F" w:rsidRDefault="00F40D0F" w:rsidP="00F40D0F">
      <w:pPr>
        <w:spacing w:after="0" w:line="240" w:lineRule="auto"/>
        <w:jc w:val="center"/>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От «10» февраля 2020 г.                                                                               №8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с. Голубовка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4"/>
        <w:jc w:val="both"/>
        <w:rPr>
          <w:rFonts w:ascii="Times New Roman" w:hAnsi="Times New Roman" w:cs="Times New Roman"/>
          <w:sz w:val="20"/>
          <w:szCs w:val="20"/>
        </w:rPr>
      </w:pPr>
      <w:r w:rsidRPr="00F40D0F">
        <w:rPr>
          <w:rFonts w:ascii="Times New Roman" w:hAnsi="Times New Roman" w:cs="Times New Roman"/>
          <w:sz w:val="20"/>
          <w:szCs w:val="20"/>
        </w:rPr>
        <w:t>О внесении изменений в постановление главы Голубовского сельского поселения Седельниковского муниципального района Омской области от 20.03.2018 года №5 «</w:t>
      </w:r>
      <w:r w:rsidRPr="00F40D0F">
        <w:rPr>
          <w:rFonts w:ascii="Times New Roman" w:hAnsi="Times New Roman" w:cs="Times New Roman"/>
          <w:bCs/>
          <w:sz w:val="20"/>
          <w:szCs w:val="20"/>
        </w:rPr>
        <w:t>Об утверждении порядка осуществления внутреннего финансового контроля и внутреннего финансового аудита Голубовского  сельского поселения Седельниковского муниципального района Омской области</w:t>
      </w:r>
      <w:r w:rsidRPr="00F40D0F">
        <w:rPr>
          <w:rFonts w:ascii="Times New Roman" w:hAnsi="Times New Roman" w:cs="Times New Roman"/>
          <w:sz w:val="20"/>
          <w:szCs w:val="20"/>
        </w:rPr>
        <w:t>»</w:t>
      </w:r>
    </w:p>
    <w:p w:rsidR="00F40D0F" w:rsidRPr="00F40D0F" w:rsidRDefault="00F40D0F" w:rsidP="00F40D0F">
      <w:pPr>
        <w:spacing w:after="0" w:line="240" w:lineRule="auto"/>
        <w:ind w:firstLine="284"/>
        <w:jc w:val="both"/>
        <w:rPr>
          <w:rFonts w:ascii="Times New Roman" w:hAnsi="Times New Roman" w:cs="Times New Roman"/>
          <w:bCs/>
          <w:sz w:val="20"/>
          <w:szCs w:val="20"/>
        </w:rPr>
      </w:pPr>
    </w:p>
    <w:p w:rsidR="00F40D0F" w:rsidRPr="00F40D0F" w:rsidRDefault="00F40D0F" w:rsidP="00F40D0F">
      <w:pPr>
        <w:pStyle w:val="Default"/>
        <w:ind w:firstLine="284"/>
        <w:jc w:val="both"/>
        <w:rPr>
          <w:sz w:val="20"/>
          <w:szCs w:val="20"/>
        </w:rPr>
      </w:pPr>
      <w:r w:rsidRPr="00F40D0F">
        <w:rPr>
          <w:sz w:val="20"/>
          <w:szCs w:val="20"/>
        </w:rPr>
        <w:t xml:space="preserve">В соответствии с частью 5 статьи 160.2-1 Бюджетного кодекса Российской Федерации, в целях реализации полномочий по осуществлению внутреннего финансового контроля и внутреннего финансового аудита </w:t>
      </w:r>
    </w:p>
    <w:p w:rsidR="00F40D0F" w:rsidRPr="00F40D0F" w:rsidRDefault="00F40D0F" w:rsidP="00F40D0F">
      <w:pPr>
        <w:pStyle w:val="Default"/>
        <w:ind w:firstLine="284"/>
        <w:jc w:val="both"/>
        <w:rPr>
          <w:b/>
          <w:sz w:val="20"/>
          <w:szCs w:val="20"/>
        </w:rPr>
      </w:pPr>
      <w:r w:rsidRPr="00F40D0F">
        <w:rPr>
          <w:b/>
          <w:sz w:val="20"/>
          <w:szCs w:val="20"/>
        </w:rPr>
        <w:t xml:space="preserve">ПОСТАНОВЛЯЮ: </w:t>
      </w:r>
    </w:p>
    <w:p w:rsidR="00F40D0F" w:rsidRPr="00F40D0F" w:rsidRDefault="00F40D0F" w:rsidP="00660FC5">
      <w:pPr>
        <w:numPr>
          <w:ilvl w:val="0"/>
          <w:numId w:val="6"/>
        </w:numPr>
        <w:spacing w:after="0" w:line="240" w:lineRule="auto"/>
        <w:ind w:left="0" w:firstLine="284"/>
        <w:jc w:val="both"/>
        <w:rPr>
          <w:rFonts w:ascii="Times New Roman" w:hAnsi="Times New Roman" w:cs="Times New Roman"/>
          <w:sz w:val="20"/>
          <w:szCs w:val="20"/>
        </w:rPr>
      </w:pPr>
      <w:r w:rsidRPr="00F40D0F">
        <w:rPr>
          <w:rFonts w:ascii="Times New Roman" w:hAnsi="Times New Roman" w:cs="Times New Roman"/>
          <w:sz w:val="20"/>
          <w:szCs w:val="20"/>
        </w:rPr>
        <w:t>В постановлении главы Голубовского сельского поселения Седельниковского муниципального района Омской области от 20.03.2018 года №5 «</w:t>
      </w:r>
      <w:r w:rsidRPr="00F40D0F">
        <w:rPr>
          <w:rFonts w:ascii="Times New Roman" w:hAnsi="Times New Roman" w:cs="Times New Roman"/>
          <w:bCs/>
          <w:sz w:val="20"/>
          <w:szCs w:val="20"/>
        </w:rPr>
        <w:t>Об утверждении порядка осуществления внутреннего финансового контроля и внутреннего финансового аудита Голубовского  сельского поселения Седельниковского муниципального района Омской области</w:t>
      </w:r>
      <w:r w:rsidRPr="00F40D0F">
        <w:rPr>
          <w:rFonts w:ascii="Times New Roman" w:hAnsi="Times New Roman" w:cs="Times New Roman"/>
          <w:sz w:val="20"/>
          <w:szCs w:val="20"/>
        </w:rPr>
        <w:t xml:space="preserve">» внести  изменения в  Порядке осуществления внутреннего финансового контроля и внутреннего финансового аудита </w:t>
      </w:r>
      <w:r w:rsidRPr="00F40D0F">
        <w:rPr>
          <w:rFonts w:ascii="Times New Roman" w:hAnsi="Times New Roman" w:cs="Times New Roman"/>
          <w:bCs/>
          <w:sz w:val="20"/>
          <w:szCs w:val="20"/>
        </w:rPr>
        <w:t>Голубовского</w:t>
      </w:r>
      <w:r w:rsidRPr="00F40D0F">
        <w:rPr>
          <w:rFonts w:ascii="Times New Roman" w:hAnsi="Times New Roman" w:cs="Times New Roman"/>
          <w:sz w:val="20"/>
          <w:szCs w:val="20"/>
        </w:rPr>
        <w:t xml:space="preserve"> сельского поселения, согласно приложению №1.</w:t>
      </w:r>
    </w:p>
    <w:p w:rsidR="00F40D0F" w:rsidRPr="00F40D0F" w:rsidRDefault="00F40D0F" w:rsidP="00660FC5">
      <w:pPr>
        <w:pStyle w:val="ListParagraph"/>
        <w:numPr>
          <w:ilvl w:val="0"/>
          <w:numId w:val="6"/>
        </w:numPr>
        <w:spacing w:after="0" w:line="240" w:lineRule="auto"/>
        <w:ind w:left="0" w:firstLine="284"/>
        <w:jc w:val="both"/>
        <w:rPr>
          <w:rFonts w:ascii="Times New Roman" w:hAnsi="Times New Roman"/>
          <w:sz w:val="20"/>
          <w:szCs w:val="20"/>
          <w:lang w:eastAsia="ru-RU"/>
        </w:rPr>
      </w:pPr>
      <w:r w:rsidRPr="00F40D0F">
        <w:rPr>
          <w:rFonts w:ascii="Times New Roman" w:hAnsi="Times New Roman"/>
          <w:sz w:val="20"/>
          <w:szCs w:val="20"/>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F40D0F" w:rsidRPr="00F40D0F" w:rsidRDefault="00F40D0F" w:rsidP="00F40D0F">
      <w:pPr>
        <w:pStyle w:val="ListParagraph"/>
        <w:spacing w:after="0" w:line="240" w:lineRule="auto"/>
        <w:ind w:left="0"/>
        <w:jc w:val="both"/>
        <w:rPr>
          <w:rFonts w:ascii="Times New Roman" w:hAnsi="Times New Roman"/>
          <w:sz w:val="20"/>
          <w:szCs w:val="20"/>
        </w:rPr>
      </w:pPr>
      <w:r w:rsidRPr="00F40D0F">
        <w:rPr>
          <w:rFonts w:ascii="Times New Roman" w:hAnsi="Times New Roman"/>
          <w:sz w:val="20"/>
          <w:szCs w:val="20"/>
        </w:rPr>
        <w:t xml:space="preserve">    </w:t>
      </w:r>
    </w:p>
    <w:p w:rsidR="00F40D0F" w:rsidRPr="00F40D0F" w:rsidRDefault="00F40D0F" w:rsidP="00F40D0F">
      <w:pPr>
        <w:pStyle w:val="ListParagraph"/>
        <w:spacing w:after="0" w:line="240" w:lineRule="auto"/>
        <w:ind w:left="0"/>
        <w:jc w:val="both"/>
        <w:rPr>
          <w:rFonts w:ascii="Times New Roman" w:hAnsi="Times New Roman"/>
          <w:sz w:val="20"/>
          <w:szCs w:val="20"/>
          <w:lang w:eastAsia="ru-RU"/>
        </w:rPr>
      </w:pPr>
      <w:r w:rsidRPr="00F40D0F">
        <w:rPr>
          <w:rFonts w:ascii="Times New Roman" w:hAnsi="Times New Roman"/>
          <w:sz w:val="20"/>
          <w:szCs w:val="20"/>
        </w:rPr>
        <w:t xml:space="preserve">    Глава Голубовского                                               В.С. Жигунов</w:t>
      </w:r>
    </w:p>
    <w:p w:rsidR="00F40D0F" w:rsidRPr="00F40D0F" w:rsidRDefault="00F40D0F" w:rsidP="00F40D0F">
      <w:pPr>
        <w:pStyle w:val="ListParagraph"/>
        <w:spacing w:after="0" w:line="240" w:lineRule="auto"/>
        <w:ind w:left="0"/>
        <w:jc w:val="both"/>
        <w:rPr>
          <w:rFonts w:ascii="Times New Roman" w:hAnsi="Times New Roman"/>
          <w:sz w:val="20"/>
          <w:szCs w:val="20"/>
          <w:lang w:eastAsia="ru-RU"/>
        </w:rPr>
      </w:pPr>
      <w:r w:rsidRPr="00F40D0F">
        <w:rPr>
          <w:rFonts w:ascii="Times New Roman" w:hAnsi="Times New Roman"/>
          <w:sz w:val="20"/>
          <w:szCs w:val="20"/>
        </w:rPr>
        <w:t xml:space="preserve">    сельского поселения </w:t>
      </w:r>
    </w:p>
    <w:p w:rsidR="00F40D0F" w:rsidRPr="00F40D0F" w:rsidRDefault="00F40D0F" w:rsidP="00F40D0F">
      <w:pPr>
        <w:pStyle w:val="ListParagraph"/>
        <w:spacing w:after="0" w:line="240" w:lineRule="auto"/>
        <w:ind w:left="0"/>
        <w:jc w:val="both"/>
        <w:rPr>
          <w:rFonts w:ascii="Times New Roman" w:hAnsi="Times New Roman"/>
          <w:b/>
          <w:sz w:val="20"/>
          <w:szCs w:val="20"/>
          <w:lang w:eastAsia="ru-RU"/>
        </w:rPr>
      </w:pPr>
    </w:p>
    <w:p w:rsidR="00F40D0F" w:rsidRPr="00F40D0F" w:rsidRDefault="00F40D0F" w:rsidP="00F40D0F">
      <w:pPr>
        <w:pStyle w:val="ListParagraph"/>
        <w:spacing w:after="0" w:line="240" w:lineRule="auto"/>
        <w:ind w:left="0"/>
        <w:jc w:val="right"/>
        <w:rPr>
          <w:rFonts w:ascii="Times New Roman" w:hAnsi="Times New Roman"/>
          <w:sz w:val="20"/>
          <w:szCs w:val="20"/>
          <w:lang w:eastAsia="ru-RU"/>
        </w:rPr>
      </w:pPr>
      <w:r w:rsidRPr="00F40D0F">
        <w:rPr>
          <w:rFonts w:ascii="Times New Roman" w:hAnsi="Times New Roman"/>
          <w:sz w:val="20"/>
          <w:szCs w:val="20"/>
          <w:lang w:eastAsia="ru-RU"/>
        </w:rPr>
        <w:t>Приложение №1</w:t>
      </w:r>
    </w:p>
    <w:p w:rsidR="00F40D0F" w:rsidRPr="00F40D0F" w:rsidRDefault="00F40D0F" w:rsidP="00F40D0F">
      <w:pPr>
        <w:pStyle w:val="ListParagraph"/>
        <w:spacing w:after="0" w:line="240" w:lineRule="auto"/>
        <w:ind w:left="0"/>
        <w:jc w:val="right"/>
        <w:rPr>
          <w:rFonts w:ascii="Times New Roman" w:hAnsi="Times New Roman"/>
          <w:sz w:val="20"/>
          <w:szCs w:val="20"/>
          <w:lang w:eastAsia="ru-RU"/>
        </w:rPr>
      </w:pPr>
      <w:r w:rsidRPr="00F40D0F">
        <w:rPr>
          <w:rFonts w:ascii="Times New Roman" w:hAnsi="Times New Roman"/>
          <w:sz w:val="20"/>
          <w:szCs w:val="20"/>
          <w:lang w:eastAsia="ru-RU"/>
        </w:rPr>
        <w:t xml:space="preserve"> к постановлению главы </w:t>
      </w:r>
    </w:p>
    <w:p w:rsidR="00F40D0F" w:rsidRPr="00F40D0F" w:rsidRDefault="00F40D0F" w:rsidP="00F40D0F">
      <w:pPr>
        <w:pStyle w:val="ListParagraph"/>
        <w:spacing w:after="0" w:line="240" w:lineRule="auto"/>
        <w:ind w:left="0"/>
        <w:jc w:val="right"/>
        <w:rPr>
          <w:rFonts w:ascii="Times New Roman" w:hAnsi="Times New Roman"/>
          <w:sz w:val="20"/>
          <w:szCs w:val="20"/>
          <w:lang w:eastAsia="ru-RU"/>
        </w:rPr>
      </w:pPr>
      <w:r w:rsidRPr="00F40D0F">
        <w:rPr>
          <w:rFonts w:ascii="Times New Roman" w:hAnsi="Times New Roman"/>
          <w:sz w:val="20"/>
          <w:szCs w:val="20"/>
          <w:lang w:eastAsia="ru-RU"/>
        </w:rPr>
        <w:t>Голубовского сельского поселения</w:t>
      </w:r>
    </w:p>
    <w:p w:rsidR="00F40D0F" w:rsidRPr="00F40D0F" w:rsidRDefault="00F40D0F" w:rsidP="00F40D0F">
      <w:pPr>
        <w:pStyle w:val="ListParagraph"/>
        <w:spacing w:after="0" w:line="240" w:lineRule="auto"/>
        <w:ind w:left="0"/>
        <w:jc w:val="right"/>
        <w:rPr>
          <w:rFonts w:ascii="Times New Roman" w:hAnsi="Times New Roman"/>
          <w:sz w:val="20"/>
          <w:szCs w:val="20"/>
          <w:lang w:eastAsia="ru-RU"/>
        </w:rPr>
      </w:pPr>
      <w:r w:rsidRPr="00F40D0F">
        <w:rPr>
          <w:rFonts w:ascii="Times New Roman" w:hAnsi="Times New Roman"/>
          <w:sz w:val="20"/>
          <w:szCs w:val="20"/>
          <w:lang w:eastAsia="ru-RU"/>
        </w:rPr>
        <w:t xml:space="preserve">от 10.02.2020 г №8 </w:t>
      </w:r>
    </w:p>
    <w:p w:rsidR="00F40D0F" w:rsidRPr="00F40D0F" w:rsidRDefault="00F40D0F" w:rsidP="00F40D0F">
      <w:pPr>
        <w:pStyle w:val="ListParagraph"/>
        <w:spacing w:after="0" w:line="240" w:lineRule="auto"/>
        <w:ind w:left="0"/>
        <w:jc w:val="both"/>
        <w:rPr>
          <w:rFonts w:ascii="Times New Roman" w:hAnsi="Times New Roman"/>
          <w:sz w:val="20"/>
          <w:szCs w:val="20"/>
          <w:lang w:eastAsia="ru-RU"/>
        </w:rPr>
      </w:pPr>
    </w:p>
    <w:p w:rsidR="00F40D0F" w:rsidRPr="00F40D0F" w:rsidRDefault="00F40D0F" w:rsidP="00F40D0F">
      <w:pPr>
        <w:pStyle w:val="Default"/>
        <w:jc w:val="center"/>
        <w:rPr>
          <w:b/>
          <w:bCs/>
          <w:sz w:val="20"/>
          <w:szCs w:val="20"/>
        </w:rPr>
      </w:pPr>
      <w:r w:rsidRPr="00F40D0F">
        <w:rPr>
          <w:b/>
          <w:bCs/>
          <w:sz w:val="20"/>
          <w:szCs w:val="20"/>
        </w:rPr>
        <w:t>ПОРЯДОК</w:t>
      </w:r>
    </w:p>
    <w:p w:rsidR="00F40D0F" w:rsidRPr="00F40D0F" w:rsidRDefault="00F40D0F" w:rsidP="00F40D0F">
      <w:pPr>
        <w:pStyle w:val="Default"/>
        <w:jc w:val="center"/>
        <w:rPr>
          <w:b/>
          <w:bCs/>
          <w:sz w:val="20"/>
          <w:szCs w:val="20"/>
        </w:rPr>
      </w:pPr>
      <w:r w:rsidRPr="00F40D0F">
        <w:rPr>
          <w:b/>
          <w:bCs/>
          <w:sz w:val="20"/>
          <w:szCs w:val="20"/>
        </w:rPr>
        <w:t>ОСУЩЕСТВЛЕНИЯ ВНУТРЕННЕГО ФИНАНСОВОГО КОНТРОЛЯ И ВНУТРЕННЕГО ФИНАНСОВОГО АУДИТА</w:t>
      </w:r>
    </w:p>
    <w:p w:rsidR="00F40D0F" w:rsidRPr="00F40D0F" w:rsidRDefault="00F40D0F" w:rsidP="00F40D0F">
      <w:pPr>
        <w:pStyle w:val="Default"/>
        <w:jc w:val="center"/>
        <w:rPr>
          <w:b/>
          <w:bCs/>
          <w:sz w:val="20"/>
          <w:szCs w:val="20"/>
        </w:rPr>
      </w:pPr>
      <w:r w:rsidRPr="00F40D0F">
        <w:rPr>
          <w:b/>
          <w:bCs/>
          <w:sz w:val="20"/>
          <w:szCs w:val="20"/>
        </w:rPr>
        <w:t>ГОЛУБОВСКОГО СЕЛЬСКОГО ПОСЕЛЕНИЯ</w:t>
      </w:r>
    </w:p>
    <w:p w:rsidR="00F40D0F" w:rsidRPr="00F40D0F" w:rsidRDefault="00F40D0F" w:rsidP="00F40D0F">
      <w:pPr>
        <w:pStyle w:val="Default"/>
        <w:tabs>
          <w:tab w:val="left" w:pos="5565"/>
        </w:tabs>
        <w:jc w:val="both"/>
        <w:rPr>
          <w:b/>
          <w:bCs/>
          <w:sz w:val="20"/>
          <w:szCs w:val="20"/>
        </w:rPr>
      </w:pPr>
      <w:r w:rsidRPr="00F40D0F">
        <w:rPr>
          <w:b/>
          <w:bCs/>
          <w:sz w:val="20"/>
          <w:szCs w:val="20"/>
        </w:rPr>
        <w:tab/>
      </w:r>
    </w:p>
    <w:p w:rsidR="00F40D0F" w:rsidRPr="00F40D0F" w:rsidRDefault="00F40D0F" w:rsidP="00F40D0F">
      <w:pPr>
        <w:pStyle w:val="Default"/>
        <w:jc w:val="both"/>
        <w:rPr>
          <w:sz w:val="20"/>
          <w:szCs w:val="20"/>
        </w:rPr>
      </w:pPr>
      <w:r w:rsidRPr="00F40D0F">
        <w:rPr>
          <w:sz w:val="20"/>
          <w:szCs w:val="20"/>
        </w:rPr>
        <w:t xml:space="preserve">1. Общие положения </w:t>
      </w:r>
    </w:p>
    <w:p w:rsidR="00F40D0F" w:rsidRPr="00F40D0F" w:rsidRDefault="00F40D0F" w:rsidP="00F40D0F">
      <w:pPr>
        <w:pStyle w:val="Default"/>
        <w:jc w:val="both"/>
        <w:rPr>
          <w:sz w:val="20"/>
          <w:szCs w:val="20"/>
        </w:rPr>
      </w:pPr>
      <w:r w:rsidRPr="00F40D0F">
        <w:rPr>
          <w:sz w:val="20"/>
          <w:szCs w:val="20"/>
        </w:rPr>
        <w:t xml:space="preserve">1.1. Настоящий Порядок устанавливает требования к организации и проведению внутреннего финансового контроля и внутреннего финансового аудита в Голубовском сельском поселении. </w:t>
      </w:r>
    </w:p>
    <w:p w:rsidR="00F40D0F" w:rsidRPr="00F40D0F" w:rsidRDefault="00F40D0F" w:rsidP="00F40D0F">
      <w:pPr>
        <w:pStyle w:val="Default"/>
        <w:jc w:val="both"/>
        <w:rPr>
          <w:sz w:val="20"/>
          <w:szCs w:val="20"/>
        </w:rPr>
      </w:pPr>
      <w:r w:rsidRPr="00F40D0F">
        <w:rPr>
          <w:sz w:val="20"/>
          <w:szCs w:val="20"/>
        </w:rPr>
        <w:lastRenderedPageBreak/>
        <w:t>1.2. Целями внутреннего финансового контроля и внутреннего финансового аудита являются:</w:t>
      </w:r>
    </w:p>
    <w:p w:rsidR="00F40D0F" w:rsidRPr="00F40D0F" w:rsidRDefault="00F40D0F" w:rsidP="00F40D0F">
      <w:pPr>
        <w:pStyle w:val="Default"/>
        <w:jc w:val="both"/>
        <w:rPr>
          <w:sz w:val="20"/>
          <w:szCs w:val="20"/>
        </w:rPr>
      </w:pPr>
      <w:r w:rsidRPr="00F40D0F">
        <w:rPr>
          <w:sz w:val="20"/>
          <w:szCs w:val="20"/>
        </w:rPr>
        <w:t xml:space="preserve"> — оценка целевого и эффективного использования средств бюджета сельского поселения; </w:t>
      </w:r>
    </w:p>
    <w:p w:rsidR="00F40D0F" w:rsidRPr="00F40D0F" w:rsidRDefault="00F40D0F" w:rsidP="00F40D0F">
      <w:pPr>
        <w:pStyle w:val="Default"/>
        <w:jc w:val="both"/>
        <w:rPr>
          <w:sz w:val="20"/>
          <w:szCs w:val="20"/>
        </w:rPr>
      </w:pPr>
      <w:r w:rsidRPr="00F40D0F">
        <w:rPr>
          <w:sz w:val="20"/>
          <w:szCs w:val="20"/>
        </w:rPr>
        <w:t xml:space="preserve">— подтверждение достоверности бухгалтерского учета и отчетности, в том числе о реализации муниципальных программ; </w:t>
      </w:r>
    </w:p>
    <w:p w:rsidR="00F40D0F" w:rsidRPr="00F40D0F" w:rsidRDefault="00F40D0F" w:rsidP="00F40D0F">
      <w:pPr>
        <w:pStyle w:val="Default"/>
        <w:jc w:val="both"/>
        <w:rPr>
          <w:sz w:val="20"/>
          <w:szCs w:val="20"/>
        </w:rPr>
      </w:pPr>
      <w:r w:rsidRPr="00F40D0F">
        <w:rPr>
          <w:sz w:val="20"/>
          <w:szCs w:val="20"/>
        </w:rPr>
        <w:t xml:space="preserve">— оценка соблюдения бюджетного законодательства и иных нормативных актов, регулирующих бюджетные правоотношения; </w:t>
      </w:r>
    </w:p>
    <w:p w:rsidR="00F40D0F" w:rsidRPr="00F40D0F" w:rsidRDefault="00F40D0F" w:rsidP="00F40D0F">
      <w:pPr>
        <w:spacing w:after="0" w:line="240" w:lineRule="auto"/>
        <w:jc w:val="both"/>
        <w:rPr>
          <w:rFonts w:ascii="Times New Roman" w:hAnsi="Times New Roman" w:cs="Times New Roman"/>
          <w:bCs/>
          <w:sz w:val="20"/>
          <w:szCs w:val="20"/>
        </w:rPr>
      </w:pPr>
      <w:r w:rsidRPr="00F40D0F">
        <w:rPr>
          <w:rFonts w:ascii="Times New Roman" w:hAnsi="Times New Roman" w:cs="Times New Roman"/>
          <w:bCs/>
          <w:sz w:val="20"/>
          <w:szCs w:val="20"/>
        </w:rPr>
        <w:t xml:space="preserve">1.3 </w:t>
      </w:r>
      <w:r w:rsidRPr="00F40D0F">
        <w:rPr>
          <w:rFonts w:ascii="Times New Roman" w:hAnsi="Times New Roman" w:cs="Times New Roman"/>
          <w:sz w:val="20"/>
          <w:szCs w:val="20"/>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F40D0F" w:rsidRPr="00F40D0F" w:rsidRDefault="00F40D0F" w:rsidP="00F40D0F">
      <w:pPr>
        <w:spacing w:after="0" w:line="240" w:lineRule="auto"/>
        <w:rPr>
          <w:rFonts w:ascii="Times New Roman" w:hAnsi="Times New Roman" w:cs="Times New Roman"/>
          <w:sz w:val="20"/>
          <w:szCs w:val="20"/>
        </w:rPr>
      </w:pPr>
      <w:bookmarkStart w:id="1" w:name="dst100058"/>
      <w:bookmarkEnd w:id="1"/>
      <w:r w:rsidRPr="00F40D0F">
        <w:rPr>
          <w:rFonts w:ascii="Times New Roman" w:hAnsi="Times New Roman" w:cs="Times New Roman"/>
          <w:sz w:val="20"/>
          <w:szCs w:val="20"/>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F40D0F" w:rsidRPr="00F40D0F" w:rsidRDefault="00F40D0F" w:rsidP="00F40D0F">
      <w:pPr>
        <w:spacing w:after="0" w:line="240" w:lineRule="auto"/>
        <w:rPr>
          <w:rFonts w:ascii="Times New Roman" w:hAnsi="Times New Roman" w:cs="Times New Roman"/>
          <w:sz w:val="20"/>
          <w:szCs w:val="20"/>
        </w:rPr>
      </w:pPr>
      <w:bookmarkStart w:id="2" w:name="dst100059"/>
      <w:bookmarkEnd w:id="2"/>
      <w:r w:rsidRPr="00F40D0F">
        <w:rPr>
          <w:rFonts w:ascii="Times New Roman" w:hAnsi="Times New Roman" w:cs="Times New Roman"/>
          <w:sz w:val="20"/>
          <w:szCs w:val="20"/>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 </w:t>
      </w:r>
      <w:r w:rsidRPr="00F40D0F">
        <w:rPr>
          <w:rFonts w:ascii="Times New Roman" w:hAnsi="Times New Roman" w:cs="Times New Roman"/>
          <w:b/>
          <w:sz w:val="20"/>
          <w:szCs w:val="20"/>
        </w:rPr>
        <w:t>(вступает в силу с 01.01.2020 года).</w:t>
      </w:r>
    </w:p>
    <w:p w:rsidR="00F40D0F" w:rsidRPr="00F40D0F" w:rsidRDefault="00F40D0F" w:rsidP="00F40D0F">
      <w:pPr>
        <w:pStyle w:val="Default"/>
        <w:jc w:val="both"/>
        <w:rPr>
          <w:sz w:val="20"/>
          <w:szCs w:val="20"/>
        </w:rPr>
      </w:pPr>
      <w:r w:rsidRPr="00F40D0F">
        <w:rPr>
          <w:sz w:val="20"/>
          <w:szCs w:val="20"/>
        </w:rPr>
        <w:t>1.4. Внутренний финансовый контроль осуществляется в отношении бюджетных средств Голубовского сельского поселения, утвержденных Решением Совета Голубовского сельского поселения о бюджете на соответствующий год.</w:t>
      </w:r>
    </w:p>
    <w:p w:rsidR="00F40D0F" w:rsidRPr="00F40D0F" w:rsidRDefault="00F40D0F" w:rsidP="00F40D0F">
      <w:pPr>
        <w:pStyle w:val="Default"/>
        <w:jc w:val="both"/>
        <w:rPr>
          <w:b/>
          <w:bCs/>
          <w:sz w:val="20"/>
          <w:szCs w:val="20"/>
        </w:rPr>
      </w:pPr>
      <w:r w:rsidRPr="00F40D0F">
        <w:rPr>
          <w:b/>
          <w:bCs/>
          <w:sz w:val="20"/>
          <w:szCs w:val="20"/>
        </w:rPr>
        <w:t>2. Объекты внутреннего финансового контроля и внутреннего финансового аудита</w:t>
      </w:r>
    </w:p>
    <w:p w:rsidR="00F40D0F" w:rsidRPr="00F40D0F" w:rsidRDefault="00F40D0F" w:rsidP="00F40D0F">
      <w:pPr>
        <w:pStyle w:val="Default"/>
        <w:jc w:val="both"/>
        <w:rPr>
          <w:sz w:val="20"/>
          <w:szCs w:val="20"/>
        </w:rPr>
      </w:pPr>
      <w:r w:rsidRPr="00F40D0F">
        <w:rPr>
          <w:sz w:val="20"/>
          <w:szCs w:val="20"/>
        </w:rPr>
        <w:t>2.1. Объектами внутреннего муниципального финансового контроля и внутреннего финансового аудита (далее — объекты контроля (аудита)) являются:</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администрация Голубовского сельского поселения, являясь главным распорядителем (получателем) бюджетных средств, главным администратором доходов бюджета, главным администратором источников финансирования дефицита бюджета Голубовского сельского поселения, а также руководитель и сотрудники;</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Совет депутатов Голубовского сельского поселения, являясь главным распорядителем (получателем) бюджетных средств.</w:t>
      </w:r>
    </w:p>
    <w:p w:rsidR="00F40D0F" w:rsidRPr="00F40D0F" w:rsidRDefault="00F40D0F" w:rsidP="00F40D0F">
      <w:pPr>
        <w:spacing w:after="0" w:line="240" w:lineRule="auto"/>
        <w:jc w:val="both"/>
        <w:rPr>
          <w:rFonts w:ascii="Times New Roman" w:hAnsi="Times New Roman" w:cs="Times New Roman"/>
          <w:b/>
          <w:bCs/>
          <w:sz w:val="20"/>
          <w:szCs w:val="20"/>
        </w:rPr>
      </w:pPr>
      <w:r w:rsidRPr="00F40D0F">
        <w:rPr>
          <w:rFonts w:ascii="Times New Roman" w:hAnsi="Times New Roman" w:cs="Times New Roman"/>
          <w:sz w:val="20"/>
          <w:szCs w:val="20"/>
        </w:rPr>
        <w:t xml:space="preserve"> </w:t>
      </w:r>
      <w:r w:rsidRPr="00F40D0F">
        <w:rPr>
          <w:rFonts w:ascii="Times New Roman" w:hAnsi="Times New Roman" w:cs="Times New Roman"/>
          <w:b/>
          <w:bCs/>
          <w:sz w:val="20"/>
          <w:szCs w:val="20"/>
        </w:rPr>
        <w:t xml:space="preserve">3. Организация внутреннего финансового контроля и внутреннего финансового аудита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3.1.При осуществлении внутреннего финансового контроля и внутреннего финансового аудита проводятся проверки, обследования (далее — контрольные мероприятия):</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обследование, под которым понимается анализ и оценка состояния определенной сферы деятельности объекта контроля.</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3.2. Контрольные мероприятия по осуществлению внутреннего финансового контроля (аудита) проводятся на основании утвержденного плана.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3.3. Планирование мероприятий внутреннего муниципального финансового контроля (аудита)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3.4. По мере необходимости могут проводиться внеплановые контрольные мероприятия.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3.5. План проверок разрабатывается ответственным лицом и утверждается главой сельского поселения (приложение №1).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3.6. Рабочая группа, осуществляющая проверку утверждается главой сельского поселения (приложение №2).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3.7. Внеплановые проверки проводятся по поручению главы администрации Голубовского  сельского поселения.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3.8. Плановые и внеплановые проверки проводятся в соответствии с распоряжением, изданным главой поселения,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3.9. О проведении контрольного мероприятия объект контроля уведомляется письменным уведомлением.</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3.10. Внеплановые контрольные мероприятия проводятся без письменного уведомления объекта контроля.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3.11. Нормы, регулирующие организацию внутреннего финансового контроля, распространяются на организацию внутреннего финансового аудита.</w:t>
      </w:r>
    </w:p>
    <w:p w:rsidR="00F40D0F" w:rsidRPr="00F40D0F" w:rsidRDefault="00F40D0F" w:rsidP="00F40D0F">
      <w:pPr>
        <w:spacing w:after="0" w:line="240" w:lineRule="auto"/>
        <w:jc w:val="both"/>
        <w:rPr>
          <w:rFonts w:ascii="Times New Roman" w:hAnsi="Times New Roman" w:cs="Times New Roman"/>
          <w:b/>
          <w:bCs/>
          <w:sz w:val="20"/>
          <w:szCs w:val="20"/>
        </w:rPr>
      </w:pPr>
      <w:r w:rsidRPr="00F40D0F">
        <w:rPr>
          <w:rFonts w:ascii="Times New Roman" w:hAnsi="Times New Roman" w:cs="Times New Roman"/>
          <w:sz w:val="20"/>
          <w:szCs w:val="20"/>
        </w:rPr>
        <w:t xml:space="preserve"> </w:t>
      </w:r>
      <w:r w:rsidRPr="00F40D0F">
        <w:rPr>
          <w:rFonts w:ascii="Times New Roman" w:hAnsi="Times New Roman" w:cs="Times New Roman"/>
          <w:b/>
          <w:bCs/>
          <w:sz w:val="20"/>
          <w:szCs w:val="20"/>
        </w:rPr>
        <w:t>4. Проведение внутреннего финансового контроля</w:t>
      </w:r>
    </w:p>
    <w:p w:rsidR="00F40D0F" w:rsidRPr="00F40D0F" w:rsidRDefault="00F40D0F" w:rsidP="00F40D0F">
      <w:pPr>
        <w:spacing w:after="0" w:line="240" w:lineRule="auto"/>
        <w:ind w:firstLine="142"/>
        <w:jc w:val="both"/>
        <w:rPr>
          <w:rStyle w:val="diffadd"/>
          <w:rFonts w:ascii="Times New Roman" w:hAnsi="Times New Roman" w:cs="Times New Roman"/>
          <w:sz w:val="20"/>
          <w:szCs w:val="20"/>
        </w:rPr>
      </w:pPr>
      <w:r w:rsidRPr="00F40D0F">
        <w:rPr>
          <w:rFonts w:ascii="Times New Roman" w:hAnsi="Times New Roman" w:cs="Times New Roman"/>
          <w:b/>
          <w:bCs/>
          <w:sz w:val="20"/>
          <w:szCs w:val="20"/>
        </w:rPr>
        <w:t xml:space="preserve"> </w:t>
      </w:r>
      <w:r w:rsidRPr="00F40D0F">
        <w:rPr>
          <w:rFonts w:ascii="Times New Roman" w:hAnsi="Times New Roman" w:cs="Times New Roman"/>
          <w:bCs/>
          <w:sz w:val="20"/>
          <w:szCs w:val="20"/>
        </w:rPr>
        <w:t xml:space="preserve">4.1. </w:t>
      </w:r>
      <w:r w:rsidRPr="00F40D0F">
        <w:rPr>
          <w:rStyle w:val="diffadd"/>
          <w:rFonts w:ascii="Times New Roman" w:hAnsi="Times New Roman" w:cs="Times New Roman"/>
          <w:sz w:val="20"/>
          <w:szCs w:val="20"/>
        </w:rPr>
        <w:t>Внутренний финансовый аудит является деятельностью по формированию и предоставлению руководителю распорядителя бюджетных средств:</w:t>
      </w:r>
    </w:p>
    <w:p w:rsidR="00F40D0F" w:rsidRPr="00F40D0F" w:rsidRDefault="00F40D0F" w:rsidP="00660FC5">
      <w:pPr>
        <w:numPr>
          <w:ilvl w:val="0"/>
          <w:numId w:val="7"/>
        </w:numPr>
        <w:spacing w:after="0" w:line="240" w:lineRule="auto"/>
        <w:ind w:left="0" w:firstLine="142"/>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lastRenderedPageBreak/>
        <w:t>информации о результатах оценки исполнения бюджетных полномочий распорядителя бюджетных средств, в том числе заключения о достоверности бюджетной отчетности;</w:t>
      </w:r>
    </w:p>
    <w:p w:rsidR="00F40D0F" w:rsidRPr="00F40D0F" w:rsidRDefault="00F40D0F" w:rsidP="00F40D0F">
      <w:pPr>
        <w:spacing w:after="0" w:line="240" w:lineRule="auto"/>
        <w:ind w:firstLine="142"/>
        <w:jc w:val="both"/>
        <w:rPr>
          <w:rStyle w:val="diffadd"/>
          <w:rFonts w:ascii="Times New Roman" w:hAnsi="Times New Roman" w:cs="Times New Roman"/>
          <w:bCs/>
          <w:sz w:val="20"/>
          <w:szCs w:val="20"/>
        </w:rPr>
      </w:pPr>
      <w:r w:rsidRPr="00F40D0F">
        <w:rPr>
          <w:rStyle w:val="diffadd"/>
          <w:rFonts w:ascii="Times New Roman" w:hAnsi="Times New Roman" w:cs="Times New Roman"/>
          <w:sz w:val="20"/>
          <w:szCs w:val="20"/>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F40D0F" w:rsidRPr="00F40D0F" w:rsidRDefault="00F40D0F" w:rsidP="00F40D0F">
      <w:pPr>
        <w:spacing w:after="0" w:line="240" w:lineRule="auto"/>
        <w:ind w:firstLine="142"/>
        <w:jc w:val="both"/>
        <w:rPr>
          <w:rFonts w:ascii="Times New Roman" w:hAnsi="Times New Roman" w:cs="Times New Roman"/>
          <w:sz w:val="20"/>
          <w:szCs w:val="20"/>
        </w:rPr>
      </w:pPr>
      <w:r w:rsidRPr="00F40D0F">
        <w:rPr>
          <w:rStyle w:val="diffadd"/>
          <w:rFonts w:ascii="Times New Roman" w:hAnsi="Times New Roman" w:cs="Times New Roman"/>
          <w:sz w:val="20"/>
          <w:szCs w:val="20"/>
        </w:rPr>
        <w:t>3) заключения о результатах исполнения решений, направленных на повышение качества финансового менеджмента</w:t>
      </w:r>
      <w:r w:rsidRPr="00F40D0F">
        <w:rPr>
          <w:rFonts w:ascii="Times New Roman" w:hAnsi="Times New Roman" w:cs="Times New Roman"/>
          <w:sz w:val="20"/>
          <w:szCs w:val="20"/>
        </w:rPr>
        <w:t xml:space="preserve">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4.2. Приступая к проведению контрольного мероприятия, объекту проверки предъявляется копия распоряжения о проведении контрольного мероприятия.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4.3. Руководитель и члены рабочей группы вправе: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находиться на территории, в административных зданиях и служебных помещениях объекта контроля;</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вносить, выносить и пользоваться собственными организационно-техническими средствами, в том числе компьютерами, ноутбуками, калькуляторами, телефонами;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получать для достижения целей контрольного мероприятия все необходимые документы (справки, письменные пояснения и другие документы);</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получать копии документов, как на бумажном, так и на электронном носителе и приобщать к материалам контрольного мероприятия.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получать доступ к информационным ресурсам автоматизированных систем;</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получать устные разъяснения по существу проверяемых вопросов.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4.4. В процессе контрольного мероприятия проводятся контрольные действия по документальному и фактическому изучению:</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учредительных, регистрационных, плановых, бухгалтерских, отчетных и других документов (по форме и содержанию);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полноты, своевременности и правильности отражения совершенных финансовых и хозяйственных операций в бюджетном (бухгалтерском) учете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F40D0F" w:rsidRPr="00F40D0F" w:rsidRDefault="00F40D0F" w:rsidP="00F40D0F">
      <w:pPr>
        <w:pStyle w:val="Default"/>
        <w:jc w:val="both"/>
        <w:rPr>
          <w:sz w:val="20"/>
          <w:szCs w:val="20"/>
        </w:rPr>
      </w:pPr>
      <w:r w:rsidRPr="00F40D0F">
        <w:rPr>
          <w:sz w:val="20"/>
          <w:szCs w:val="20"/>
        </w:rPr>
        <w:t xml:space="preserve"> — фактического наличия, сохранности и правильного использования товарно-материальных ценностей, находящихся в муниципальной собственности поселения, денежных средств и ценных бумаг, достоверности расчетов, объемов поставленных товаров, выполненных работ и оказанных услугах, операций по формированию затрат и финансовых результатов;</w:t>
      </w:r>
    </w:p>
    <w:p w:rsidR="00F40D0F" w:rsidRPr="00F40D0F" w:rsidRDefault="00F40D0F" w:rsidP="00F40D0F">
      <w:pPr>
        <w:pStyle w:val="Default"/>
        <w:jc w:val="both"/>
        <w:rPr>
          <w:sz w:val="20"/>
          <w:szCs w:val="20"/>
        </w:rPr>
      </w:pPr>
      <w:r w:rsidRPr="00F40D0F">
        <w:rPr>
          <w:sz w:val="20"/>
          <w:szCs w:val="20"/>
        </w:rPr>
        <w:t xml:space="preserve"> — постановки и состояния бюджетного (бухгалтерского) учета и бюджетной (бухгалтерской) отчетности у объекта контроля; </w:t>
      </w:r>
    </w:p>
    <w:p w:rsidR="00F40D0F" w:rsidRPr="00F40D0F" w:rsidRDefault="00F40D0F" w:rsidP="00F40D0F">
      <w:pPr>
        <w:pStyle w:val="Default"/>
        <w:jc w:val="both"/>
        <w:rPr>
          <w:sz w:val="20"/>
          <w:szCs w:val="20"/>
        </w:rPr>
      </w:pPr>
      <w:r w:rsidRPr="00F40D0F">
        <w:rPr>
          <w:sz w:val="20"/>
          <w:szCs w:val="20"/>
        </w:rPr>
        <w:t>— наличие и состояние текущего контроля за движением материальных ценностей и денежных средств, правильность формирования затрат, полнота приходования, сохранность и фактическое наличие денежных средств и материальных ценностей, достоверность объемов выполненных работ и оказанных услуг;</w:t>
      </w:r>
    </w:p>
    <w:p w:rsidR="00F40D0F" w:rsidRPr="00F40D0F" w:rsidRDefault="00F40D0F" w:rsidP="00F40D0F">
      <w:pPr>
        <w:pStyle w:val="Default"/>
        <w:jc w:val="both"/>
        <w:rPr>
          <w:sz w:val="20"/>
          <w:szCs w:val="20"/>
        </w:rPr>
      </w:pPr>
      <w:r w:rsidRPr="00F40D0F">
        <w:rPr>
          <w:sz w:val="20"/>
          <w:szCs w:val="20"/>
        </w:rPr>
        <w:t xml:space="preserve"> — результативности,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w:t>
      </w:r>
    </w:p>
    <w:p w:rsidR="00F40D0F" w:rsidRPr="00F40D0F" w:rsidRDefault="00F40D0F" w:rsidP="00F40D0F">
      <w:pPr>
        <w:pStyle w:val="Default"/>
        <w:jc w:val="both"/>
        <w:rPr>
          <w:sz w:val="20"/>
          <w:szCs w:val="20"/>
        </w:rPr>
      </w:pPr>
      <w:r w:rsidRPr="00F40D0F">
        <w:rPr>
          <w:sz w:val="20"/>
          <w:szCs w:val="20"/>
        </w:rPr>
        <w:t xml:space="preserve"> —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w:t>
      </w:r>
    </w:p>
    <w:p w:rsidR="00F40D0F" w:rsidRPr="00F40D0F" w:rsidRDefault="00F40D0F" w:rsidP="00F40D0F">
      <w:pPr>
        <w:pStyle w:val="Default"/>
        <w:jc w:val="both"/>
        <w:rPr>
          <w:sz w:val="20"/>
          <w:szCs w:val="20"/>
        </w:rPr>
      </w:pPr>
      <w:r w:rsidRPr="00F40D0F">
        <w:rPr>
          <w:sz w:val="20"/>
          <w:szCs w:val="20"/>
        </w:rPr>
        <w:t>— правильности исчисления, полноты и своевременности осуществления платежей в бюджет, пеней и штрафов по ним;</w:t>
      </w:r>
    </w:p>
    <w:p w:rsidR="00F40D0F" w:rsidRPr="00F40D0F" w:rsidRDefault="00F40D0F" w:rsidP="00F40D0F">
      <w:pPr>
        <w:pStyle w:val="Default"/>
        <w:jc w:val="both"/>
        <w:rPr>
          <w:sz w:val="20"/>
          <w:szCs w:val="20"/>
        </w:rPr>
      </w:pPr>
      <w:r w:rsidRPr="00F40D0F">
        <w:rPr>
          <w:sz w:val="20"/>
          <w:szCs w:val="20"/>
        </w:rPr>
        <w:t>— планирования (прогнозирования) поступлений и выплат по источникам финансирования дефицита бюджета;</w:t>
      </w:r>
    </w:p>
    <w:p w:rsidR="00F40D0F" w:rsidRPr="00F40D0F" w:rsidRDefault="00F40D0F" w:rsidP="00F40D0F">
      <w:pPr>
        <w:pStyle w:val="Default"/>
        <w:jc w:val="both"/>
        <w:rPr>
          <w:sz w:val="20"/>
          <w:szCs w:val="20"/>
        </w:rPr>
      </w:pPr>
      <w:r w:rsidRPr="00F40D0F">
        <w:rPr>
          <w:sz w:val="20"/>
          <w:szCs w:val="20"/>
        </w:rPr>
        <w:t xml:space="preserve"> — адресности и целевого характера использования выделенных в распоряжение объекта контроля ассигнований, предназначенных для погашения источников финансирования дефицита бюджета; </w:t>
      </w:r>
    </w:p>
    <w:p w:rsidR="00F40D0F" w:rsidRPr="00F40D0F" w:rsidRDefault="00F40D0F" w:rsidP="00F40D0F">
      <w:pPr>
        <w:pStyle w:val="Default"/>
        <w:jc w:val="both"/>
        <w:rPr>
          <w:sz w:val="20"/>
          <w:szCs w:val="20"/>
        </w:rPr>
      </w:pPr>
      <w:r w:rsidRPr="00F40D0F">
        <w:rPr>
          <w:sz w:val="20"/>
          <w:szCs w:val="20"/>
        </w:rPr>
        <w:t>— полноты и своевременности поступления в бюджет источников финансирования дефицита бюджета;</w:t>
      </w:r>
    </w:p>
    <w:p w:rsidR="00F40D0F" w:rsidRPr="00F40D0F" w:rsidRDefault="00F40D0F" w:rsidP="00F40D0F">
      <w:pPr>
        <w:pStyle w:val="Default"/>
        <w:jc w:val="both"/>
        <w:rPr>
          <w:sz w:val="20"/>
          <w:szCs w:val="20"/>
        </w:rPr>
      </w:pPr>
      <w:r w:rsidRPr="00F40D0F">
        <w:rPr>
          <w:sz w:val="20"/>
          <w:szCs w:val="20"/>
        </w:rPr>
        <w:t xml:space="preserve"> — исполнения бюджетных смет, обоснованности произведенных расходов, связанных с текущей деятельностью, бюджетная отчетность;</w:t>
      </w:r>
    </w:p>
    <w:p w:rsidR="00F40D0F" w:rsidRPr="00F40D0F" w:rsidRDefault="00F40D0F" w:rsidP="00F40D0F">
      <w:pPr>
        <w:pStyle w:val="Default"/>
        <w:jc w:val="both"/>
        <w:rPr>
          <w:sz w:val="20"/>
          <w:szCs w:val="20"/>
        </w:rPr>
      </w:pPr>
      <w:r w:rsidRPr="00F40D0F">
        <w:rPr>
          <w:sz w:val="20"/>
          <w:szCs w:val="20"/>
        </w:rPr>
        <w:t xml:space="preserve"> — принятых объектом контроля (аудита)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w:t>
      </w:r>
    </w:p>
    <w:p w:rsidR="00F40D0F" w:rsidRPr="00F40D0F" w:rsidRDefault="00F40D0F" w:rsidP="00F40D0F">
      <w:pPr>
        <w:pStyle w:val="Default"/>
        <w:jc w:val="both"/>
        <w:rPr>
          <w:sz w:val="20"/>
          <w:szCs w:val="20"/>
        </w:rPr>
      </w:pPr>
      <w:r w:rsidRPr="00F40D0F">
        <w:rPr>
          <w:sz w:val="20"/>
          <w:szCs w:val="20"/>
        </w:rPr>
        <w:t>4.5. Контрольные мероприятия проводятся в соответствии с утвержденным планом.</w:t>
      </w:r>
    </w:p>
    <w:p w:rsidR="00F40D0F" w:rsidRPr="00F40D0F" w:rsidRDefault="00F40D0F" w:rsidP="00F40D0F">
      <w:pPr>
        <w:pStyle w:val="Default"/>
        <w:jc w:val="both"/>
        <w:rPr>
          <w:sz w:val="20"/>
          <w:szCs w:val="20"/>
        </w:rPr>
      </w:pPr>
      <w:r w:rsidRPr="00F40D0F">
        <w:rPr>
          <w:sz w:val="20"/>
          <w:szCs w:val="20"/>
        </w:rPr>
        <w:t xml:space="preserve"> 4.6. Результаты проверки оформляются актом, обследования – заключением (приложение №3).</w:t>
      </w:r>
    </w:p>
    <w:p w:rsidR="00F40D0F" w:rsidRPr="00F40D0F" w:rsidRDefault="00F40D0F" w:rsidP="00F40D0F">
      <w:pPr>
        <w:pStyle w:val="Default"/>
        <w:jc w:val="both"/>
        <w:rPr>
          <w:sz w:val="20"/>
          <w:szCs w:val="20"/>
        </w:rPr>
      </w:pPr>
      <w:r w:rsidRPr="00F40D0F">
        <w:rPr>
          <w:sz w:val="20"/>
          <w:szCs w:val="20"/>
        </w:rPr>
        <w:t xml:space="preserve"> 4.7. Акт состоит из вводной, описательной и заключительной частей. </w:t>
      </w:r>
    </w:p>
    <w:p w:rsidR="00F40D0F" w:rsidRPr="00F40D0F" w:rsidRDefault="00F40D0F" w:rsidP="00F40D0F">
      <w:pPr>
        <w:pStyle w:val="Default"/>
        <w:jc w:val="both"/>
        <w:rPr>
          <w:sz w:val="20"/>
          <w:szCs w:val="20"/>
        </w:rPr>
      </w:pPr>
      <w:r w:rsidRPr="00F40D0F">
        <w:rPr>
          <w:sz w:val="20"/>
          <w:szCs w:val="20"/>
        </w:rPr>
        <w:t xml:space="preserve">4.8. Акт проверки составляется в двух экземплярах и подписывается должностными лицами, осуществляющими контрольное мероприятие. </w:t>
      </w:r>
    </w:p>
    <w:p w:rsidR="00F40D0F" w:rsidRPr="00F40D0F" w:rsidRDefault="00F40D0F" w:rsidP="00F40D0F">
      <w:pPr>
        <w:pStyle w:val="Default"/>
        <w:jc w:val="both"/>
        <w:rPr>
          <w:sz w:val="20"/>
          <w:szCs w:val="20"/>
        </w:rPr>
      </w:pPr>
      <w:r w:rsidRPr="00F40D0F">
        <w:rPr>
          <w:sz w:val="20"/>
          <w:szCs w:val="20"/>
        </w:rPr>
        <w:t xml:space="preserve">4.9. Один экземпляр акта проверки с отметкой об ознакомлении руководителя организации объекта контроля хранится в органах внутреннего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муниципального финансового контроля, второй направляется главе администрации для рассмотрения и принятия решений в соответствии с законодательством.</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4.10. В случае несогласия с положениями акта или с целью уточнения его отдельных положений, руководитель объекта контроля имеет право в течение семи рабочих дней, с момента получения акта, </w:t>
      </w:r>
      <w:r w:rsidRPr="00F40D0F">
        <w:rPr>
          <w:rFonts w:ascii="Times New Roman" w:hAnsi="Times New Roman" w:cs="Times New Roman"/>
          <w:sz w:val="20"/>
          <w:szCs w:val="20"/>
        </w:rPr>
        <w:lastRenderedPageBreak/>
        <w:t>направить в орган внутреннего финансового контроля свои замечания (возражения), являющиеся неотъемлемой частью акта и на которые в течение семи рабочих дней орган контроля должен дать заключение по каждому возражению (замечанию).</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4.11. Контроль над ходом мероприятий по устранению выявленных нарушений осуществляет глава администрации. </w:t>
      </w:r>
    </w:p>
    <w:p w:rsidR="00F40D0F" w:rsidRPr="00F40D0F" w:rsidRDefault="00F40D0F" w:rsidP="00F40D0F">
      <w:pPr>
        <w:spacing w:after="0" w:line="240" w:lineRule="auto"/>
        <w:jc w:val="both"/>
        <w:rPr>
          <w:rFonts w:ascii="Times New Roman" w:hAnsi="Times New Roman" w:cs="Times New Roman"/>
          <w:b/>
          <w:bCs/>
          <w:sz w:val="20"/>
          <w:szCs w:val="20"/>
        </w:rPr>
      </w:pPr>
      <w:r w:rsidRPr="00F40D0F">
        <w:rPr>
          <w:rFonts w:ascii="Times New Roman" w:hAnsi="Times New Roman" w:cs="Times New Roman"/>
          <w:b/>
          <w:bCs/>
          <w:sz w:val="20"/>
          <w:szCs w:val="20"/>
        </w:rPr>
        <w:t xml:space="preserve">5. Проведение внутреннего финансового аудита </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Fonts w:ascii="Times New Roman" w:hAnsi="Times New Roman" w:cs="Times New Roman"/>
          <w:bCs/>
          <w:sz w:val="20"/>
          <w:szCs w:val="20"/>
        </w:rPr>
        <w:t>5.1.</w:t>
      </w:r>
      <w:r w:rsidRPr="00F40D0F">
        <w:rPr>
          <w:rStyle w:val="ab"/>
          <w:rFonts w:ascii="Times New Roman" w:hAnsi="Times New Roman" w:cs="Times New Roman"/>
          <w:sz w:val="20"/>
          <w:szCs w:val="20"/>
        </w:rPr>
        <w:t xml:space="preserve"> </w:t>
      </w:r>
      <w:r w:rsidRPr="00F40D0F">
        <w:rPr>
          <w:rStyle w:val="diffadd"/>
          <w:rFonts w:ascii="Times New Roman" w:hAnsi="Times New Roman" w:cs="Times New Roman"/>
          <w:sz w:val="20"/>
          <w:szCs w:val="20"/>
        </w:rPr>
        <w:t>Внутренний финансовый аудит осуществляется в целях:</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внутренний финансовый контроль), и подготовки предложений об организации внутреннего финансового контроля;</w:t>
      </w:r>
    </w:p>
    <w:p w:rsidR="00F40D0F" w:rsidRPr="00F40D0F" w:rsidRDefault="00F40D0F" w:rsidP="00F40D0F">
      <w:pPr>
        <w:spacing w:after="0" w:line="240" w:lineRule="auto"/>
        <w:jc w:val="both"/>
        <w:rPr>
          <w:rStyle w:val="diffadd"/>
          <w:rFonts w:ascii="Times New Roman" w:hAnsi="Times New Roman" w:cs="Times New Roman"/>
          <w:bCs/>
          <w:sz w:val="20"/>
          <w:szCs w:val="20"/>
        </w:rPr>
      </w:pPr>
      <w:r w:rsidRPr="00F40D0F">
        <w:rPr>
          <w:rFonts w:ascii="Times New Roman" w:hAnsi="Times New Roman" w:cs="Times New Roman"/>
          <w:bCs/>
          <w:sz w:val="20"/>
          <w:szCs w:val="20"/>
        </w:rPr>
        <w:t xml:space="preserve"> </w:t>
      </w:r>
      <w:r w:rsidRPr="00F40D0F">
        <w:rPr>
          <w:rStyle w:val="diffadd"/>
          <w:rFonts w:ascii="Times New Roman" w:hAnsi="Times New Roman" w:cs="Times New Roman"/>
          <w:sz w:val="20"/>
          <w:szCs w:val="20"/>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Кодекса;</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  повышения качества финансового менеджмента.</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 xml:space="preserve">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 xml:space="preserve">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 xml:space="preserve">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F40D0F" w:rsidRPr="00F40D0F" w:rsidRDefault="00F40D0F" w:rsidP="00660FC5">
      <w:pPr>
        <w:numPr>
          <w:ilvl w:val="0"/>
          <w:numId w:val="8"/>
        </w:numPr>
        <w:spacing w:after="0" w:line="240" w:lineRule="auto"/>
        <w:ind w:left="0" w:firstLine="0"/>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F40D0F" w:rsidRPr="00F40D0F" w:rsidRDefault="00F40D0F" w:rsidP="00660FC5">
      <w:pPr>
        <w:numPr>
          <w:ilvl w:val="0"/>
          <w:numId w:val="8"/>
        </w:numPr>
        <w:spacing w:after="0" w:line="240" w:lineRule="auto"/>
        <w:ind w:left="0" w:firstLine="0"/>
        <w:jc w:val="both"/>
        <w:rPr>
          <w:rStyle w:val="diffadd"/>
          <w:rFonts w:ascii="Times New Roman" w:hAnsi="Times New Roman" w:cs="Times New Roman"/>
          <w:bCs/>
          <w:sz w:val="20"/>
          <w:szCs w:val="20"/>
        </w:rPr>
      </w:pPr>
      <w:r w:rsidRPr="00F40D0F">
        <w:rPr>
          <w:rStyle w:val="diffadd"/>
          <w:rFonts w:ascii="Times New Roman" w:hAnsi="Times New Roman" w:cs="Times New Roman"/>
          <w:sz w:val="20"/>
          <w:szCs w:val="20"/>
        </w:rPr>
        <w:t>главным администратором бюджетных средств в установленном им порядке в отношении подведомственных ему администраторов бюджетных средств.</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Порядок проведения мониторинга качества финансового менеджмента определяет в том числе:</w:t>
      </w:r>
    </w:p>
    <w:p w:rsidR="00F40D0F" w:rsidRPr="00F40D0F" w:rsidRDefault="00F40D0F" w:rsidP="00660FC5">
      <w:pPr>
        <w:numPr>
          <w:ilvl w:val="0"/>
          <w:numId w:val="9"/>
        </w:numPr>
        <w:spacing w:after="0" w:line="240" w:lineRule="auto"/>
        <w:ind w:left="0" w:firstLine="0"/>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F40D0F" w:rsidRPr="00F40D0F" w:rsidRDefault="00F40D0F" w:rsidP="00660FC5">
      <w:pPr>
        <w:numPr>
          <w:ilvl w:val="0"/>
          <w:numId w:val="9"/>
        </w:numPr>
        <w:spacing w:after="0" w:line="240" w:lineRule="auto"/>
        <w:ind w:left="0" w:firstLine="0"/>
        <w:jc w:val="both"/>
        <w:rPr>
          <w:rStyle w:val="diffadd"/>
          <w:rFonts w:ascii="Times New Roman" w:hAnsi="Times New Roman" w:cs="Times New Roman"/>
          <w:bCs/>
          <w:sz w:val="20"/>
          <w:szCs w:val="20"/>
        </w:rPr>
      </w:pPr>
      <w:r w:rsidRPr="00F40D0F">
        <w:rPr>
          <w:rStyle w:val="diffadd"/>
          <w:rFonts w:ascii="Times New Roman" w:hAnsi="Times New Roman" w:cs="Times New Roman"/>
          <w:sz w:val="20"/>
          <w:szCs w:val="20"/>
        </w:rPr>
        <w:t xml:space="preserve"> правила формирования и представления отчета о результатах мониторинга качества финансового менеджмента.</w:t>
      </w:r>
    </w:p>
    <w:p w:rsidR="00F40D0F" w:rsidRPr="00F40D0F" w:rsidRDefault="00F40D0F" w:rsidP="00F40D0F">
      <w:pPr>
        <w:spacing w:after="0" w:line="240" w:lineRule="auto"/>
        <w:jc w:val="both"/>
        <w:rPr>
          <w:rStyle w:val="diffadd"/>
          <w:rFonts w:ascii="Times New Roman" w:hAnsi="Times New Roman" w:cs="Times New Roman"/>
          <w:sz w:val="20"/>
          <w:szCs w:val="20"/>
        </w:rPr>
      </w:pPr>
      <w:r w:rsidRPr="00F40D0F">
        <w:rPr>
          <w:rStyle w:val="diffadd"/>
          <w:rFonts w:ascii="Times New Roman" w:hAnsi="Times New Roman" w:cs="Times New Roman"/>
          <w:sz w:val="20"/>
          <w:szCs w:val="20"/>
        </w:rPr>
        <w:t xml:space="preserve">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5.2. При проведении внутреннего финансового аудита осуществляется проверка соблюдения законов и иных нормативных правовых актов, регламентирующих использование бюджетных средств других уровней, а также выполнения требований нормативных правовых актов, которые определяют форму и содержание бюджетного (бухгалтерского) учета и отчетности.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5.3. С целью оценки надежности внутреннего финансового контроля и подготовки рекомендаций по повышению его эффективности субъектом контроля (аудита) осуществляет обследование следующих вопросов: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наличия нормативных правовых актов, устанавливающих порядок, формы, методы и периодичность осуществления внутреннего финансового контроля, проверки их соответствия требованиям Бюджетного кодекса Российской Федерации;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наличия составленного и утвержденного субъектом контроля (аудита) плана на календарный год;</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полноты и своевременности выполнения контрольных мероприятий, предусмотренных планом;</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 соблюдения требований к организации и проведению контрольных мероприятий;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наличия оформленных материалов проведенных контрольных мероприятий;</w:t>
      </w:r>
    </w:p>
    <w:p w:rsidR="00F40D0F" w:rsidRPr="00F40D0F" w:rsidRDefault="00F40D0F" w:rsidP="00F40D0F">
      <w:pPr>
        <w:pStyle w:val="Default"/>
        <w:jc w:val="both"/>
        <w:rPr>
          <w:sz w:val="20"/>
          <w:szCs w:val="20"/>
        </w:rPr>
      </w:pPr>
      <w:r w:rsidRPr="00F40D0F">
        <w:rPr>
          <w:sz w:val="20"/>
          <w:szCs w:val="20"/>
        </w:rPr>
        <w:t xml:space="preserve"> — соблюдения требований к оформлению акта по результатам контрольных мероприятий; </w:t>
      </w:r>
    </w:p>
    <w:p w:rsidR="00F40D0F" w:rsidRPr="00F40D0F" w:rsidRDefault="00F40D0F" w:rsidP="00F40D0F">
      <w:pPr>
        <w:pStyle w:val="Default"/>
        <w:jc w:val="both"/>
        <w:rPr>
          <w:sz w:val="20"/>
          <w:szCs w:val="20"/>
        </w:rPr>
      </w:pPr>
      <w:r w:rsidRPr="00F40D0F">
        <w:rPr>
          <w:sz w:val="20"/>
          <w:szCs w:val="20"/>
        </w:rPr>
        <w:lastRenderedPageBreak/>
        <w:t>— своевременности рассмотрения обращений граждан и организаций по вопросам проведения контрольных мероприятий;</w:t>
      </w:r>
    </w:p>
    <w:p w:rsidR="00F40D0F" w:rsidRPr="00F40D0F" w:rsidRDefault="00F40D0F" w:rsidP="00F40D0F">
      <w:pPr>
        <w:pStyle w:val="Default"/>
        <w:jc w:val="both"/>
        <w:rPr>
          <w:sz w:val="20"/>
          <w:szCs w:val="20"/>
        </w:rPr>
      </w:pPr>
      <w:r w:rsidRPr="00F40D0F">
        <w:rPr>
          <w:sz w:val="20"/>
          <w:szCs w:val="20"/>
        </w:rPr>
        <w:t xml:space="preserve">— наличия отчетности о контрольной деятельности, достоверность и полнота отражения в ней результатов контрольных мероприятий; </w:t>
      </w:r>
    </w:p>
    <w:p w:rsidR="00F40D0F" w:rsidRPr="00F40D0F" w:rsidRDefault="00F40D0F" w:rsidP="00F40D0F">
      <w:pPr>
        <w:pStyle w:val="Default"/>
        <w:jc w:val="both"/>
        <w:rPr>
          <w:sz w:val="20"/>
          <w:szCs w:val="20"/>
        </w:rPr>
      </w:pPr>
      <w:r w:rsidRPr="00F40D0F">
        <w:rPr>
          <w:sz w:val="20"/>
          <w:szCs w:val="20"/>
        </w:rPr>
        <w:t>— анализа целевых показателей при исполнении программ, подпрограмм, мероприятий;</w:t>
      </w:r>
    </w:p>
    <w:p w:rsidR="00F40D0F" w:rsidRPr="00F40D0F" w:rsidRDefault="00F40D0F" w:rsidP="00F40D0F">
      <w:pPr>
        <w:pStyle w:val="Default"/>
        <w:jc w:val="both"/>
        <w:rPr>
          <w:sz w:val="20"/>
          <w:szCs w:val="20"/>
        </w:rPr>
      </w:pPr>
      <w:r w:rsidRPr="00F40D0F">
        <w:rPr>
          <w:sz w:val="20"/>
          <w:szCs w:val="20"/>
        </w:rPr>
        <w:t xml:space="preserve"> — устранения недостатков, выявленных предыдущим контрольным мероприятием; </w:t>
      </w:r>
    </w:p>
    <w:p w:rsidR="00F40D0F" w:rsidRPr="00F40D0F" w:rsidRDefault="00F40D0F" w:rsidP="00F40D0F">
      <w:pPr>
        <w:pStyle w:val="Default"/>
        <w:jc w:val="both"/>
        <w:rPr>
          <w:sz w:val="20"/>
          <w:szCs w:val="20"/>
        </w:rPr>
      </w:pPr>
      <w:r w:rsidRPr="00F40D0F">
        <w:rPr>
          <w:sz w:val="20"/>
          <w:szCs w:val="20"/>
        </w:rPr>
        <w:t>— другие вопросы в части проведения внутреннего финансового контроля и оформления его результатов.</w:t>
      </w:r>
    </w:p>
    <w:p w:rsidR="00F40D0F" w:rsidRPr="00F40D0F" w:rsidRDefault="00F40D0F" w:rsidP="00F40D0F">
      <w:pPr>
        <w:pStyle w:val="Default"/>
        <w:jc w:val="both"/>
        <w:rPr>
          <w:sz w:val="20"/>
          <w:szCs w:val="20"/>
        </w:rPr>
      </w:pPr>
      <w:r w:rsidRPr="00F40D0F">
        <w:rPr>
          <w:sz w:val="20"/>
          <w:szCs w:val="20"/>
        </w:rPr>
        <w:t xml:space="preserve"> 5.4. С целью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и Министерством финансов Омской области, осуществляет обследование следующих вопросов:</w:t>
      </w:r>
    </w:p>
    <w:p w:rsidR="00F40D0F" w:rsidRPr="00F40D0F" w:rsidRDefault="00F40D0F" w:rsidP="00F40D0F">
      <w:pPr>
        <w:pStyle w:val="Default"/>
        <w:jc w:val="both"/>
        <w:rPr>
          <w:sz w:val="20"/>
          <w:szCs w:val="20"/>
        </w:rPr>
      </w:pPr>
      <w:r w:rsidRPr="00F40D0F">
        <w:rPr>
          <w:sz w:val="20"/>
          <w:szCs w:val="20"/>
        </w:rPr>
        <w:t xml:space="preserve"> — составления и исполнения бюджета, составления бюджетной отчетности и ведения бюджетного учета;</w:t>
      </w:r>
    </w:p>
    <w:p w:rsidR="00F40D0F" w:rsidRPr="00F40D0F" w:rsidRDefault="00F40D0F" w:rsidP="00F40D0F">
      <w:pPr>
        <w:pStyle w:val="Default"/>
        <w:jc w:val="both"/>
        <w:rPr>
          <w:sz w:val="20"/>
          <w:szCs w:val="20"/>
        </w:rPr>
      </w:pPr>
      <w:r w:rsidRPr="00F40D0F">
        <w:rPr>
          <w:sz w:val="20"/>
          <w:szCs w:val="20"/>
        </w:rPr>
        <w:t xml:space="preserve"> — проверки бюджетной (бухгалтерской) отчетности, анализ ее достоверности, своевременности ее составления и представления; </w:t>
      </w:r>
    </w:p>
    <w:p w:rsidR="00F40D0F" w:rsidRPr="00F40D0F" w:rsidRDefault="00F40D0F" w:rsidP="00F40D0F">
      <w:pPr>
        <w:pStyle w:val="Default"/>
        <w:jc w:val="both"/>
        <w:rPr>
          <w:sz w:val="20"/>
          <w:szCs w:val="20"/>
        </w:rPr>
      </w:pPr>
      <w:r w:rsidRPr="00F40D0F">
        <w:rPr>
          <w:sz w:val="20"/>
          <w:szCs w:val="20"/>
        </w:rPr>
        <w:t xml:space="preserve">— анализа дебиторской и кредиторской задолженности, и разработка рекомендаций по ее уменьшению и взысканию; </w:t>
      </w:r>
    </w:p>
    <w:p w:rsidR="00F40D0F" w:rsidRPr="00F40D0F" w:rsidRDefault="00F40D0F" w:rsidP="00F40D0F">
      <w:pPr>
        <w:pStyle w:val="Default"/>
        <w:jc w:val="both"/>
        <w:rPr>
          <w:sz w:val="20"/>
          <w:szCs w:val="20"/>
        </w:rPr>
      </w:pPr>
      <w:r w:rsidRPr="00F40D0F">
        <w:rPr>
          <w:sz w:val="20"/>
          <w:szCs w:val="20"/>
        </w:rPr>
        <w:t>— анализа первичных данных бюджетного учета;</w:t>
      </w:r>
    </w:p>
    <w:p w:rsidR="00F40D0F" w:rsidRPr="00F40D0F" w:rsidRDefault="00F40D0F" w:rsidP="00F40D0F">
      <w:pPr>
        <w:pStyle w:val="Default"/>
        <w:jc w:val="both"/>
        <w:rPr>
          <w:sz w:val="20"/>
          <w:szCs w:val="20"/>
        </w:rPr>
      </w:pPr>
      <w:r w:rsidRPr="00F40D0F">
        <w:rPr>
          <w:sz w:val="20"/>
          <w:szCs w:val="20"/>
        </w:rPr>
        <w:t xml:space="preserve"> — выявления недостатков и нарушений в бюджетном учете и отчетности; — наличия программно-технического комплекса для ведения бюджетного учета и его специфические особенности; </w:t>
      </w:r>
    </w:p>
    <w:p w:rsidR="00F40D0F" w:rsidRPr="00F40D0F" w:rsidRDefault="00F40D0F" w:rsidP="00F40D0F">
      <w:pPr>
        <w:pStyle w:val="Default"/>
        <w:jc w:val="both"/>
        <w:rPr>
          <w:sz w:val="20"/>
          <w:szCs w:val="20"/>
        </w:rPr>
      </w:pPr>
      <w:r w:rsidRPr="00F40D0F">
        <w:rPr>
          <w:sz w:val="20"/>
          <w:szCs w:val="20"/>
        </w:rPr>
        <w:t xml:space="preserve">— другие вопросы в части проведения аудита достоверности бюджетной отчетности и соответствия порядка ведения бюджетного учета. </w:t>
      </w:r>
    </w:p>
    <w:p w:rsidR="00F40D0F" w:rsidRPr="00F40D0F" w:rsidRDefault="00F40D0F" w:rsidP="00F40D0F">
      <w:pPr>
        <w:pStyle w:val="Default"/>
        <w:jc w:val="both"/>
        <w:rPr>
          <w:sz w:val="20"/>
          <w:szCs w:val="20"/>
        </w:rPr>
      </w:pPr>
      <w:r w:rsidRPr="00F40D0F">
        <w:rPr>
          <w:sz w:val="20"/>
          <w:szCs w:val="20"/>
        </w:rPr>
        <w:t xml:space="preserve">5.5. При проведении анализа и оценки деятельности объектов контроля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 </w:t>
      </w:r>
    </w:p>
    <w:p w:rsidR="00F40D0F" w:rsidRPr="00F40D0F" w:rsidRDefault="00F40D0F" w:rsidP="00F40D0F">
      <w:pPr>
        <w:pStyle w:val="Default"/>
        <w:jc w:val="both"/>
        <w:rPr>
          <w:sz w:val="20"/>
          <w:szCs w:val="20"/>
        </w:rPr>
      </w:pPr>
      <w:r w:rsidRPr="00F40D0F">
        <w:rPr>
          <w:sz w:val="20"/>
          <w:szCs w:val="20"/>
        </w:rPr>
        <w:t xml:space="preserve">—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(участия в целевых программах и др.); </w:t>
      </w:r>
    </w:p>
    <w:p w:rsidR="00F40D0F" w:rsidRPr="00F40D0F" w:rsidRDefault="00F40D0F" w:rsidP="00F40D0F">
      <w:pPr>
        <w:pStyle w:val="Default"/>
        <w:jc w:val="both"/>
        <w:rPr>
          <w:sz w:val="20"/>
          <w:szCs w:val="20"/>
        </w:rPr>
      </w:pPr>
      <w:r w:rsidRPr="00F40D0F">
        <w:rPr>
          <w:sz w:val="20"/>
          <w:szCs w:val="20"/>
        </w:rPr>
        <w:t>— проверка проектов и программ на соответствие результатов заявленным целям, задачам, планируемым показателям результативности;</w:t>
      </w:r>
    </w:p>
    <w:p w:rsidR="00F40D0F" w:rsidRPr="00F40D0F" w:rsidRDefault="00F40D0F" w:rsidP="00F40D0F">
      <w:pPr>
        <w:pStyle w:val="Default"/>
        <w:jc w:val="both"/>
        <w:rPr>
          <w:sz w:val="20"/>
          <w:szCs w:val="20"/>
        </w:rPr>
      </w:pPr>
      <w:r w:rsidRPr="00F40D0F">
        <w:rPr>
          <w:sz w:val="20"/>
          <w:szCs w:val="20"/>
        </w:rPr>
        <w:t xml:space="preserve"> — анализ своевременности разработки и принятия нормативных правовых актов, необходимых для своевременного финансирования бюджетных обязательств; </w:t>
      </w:r>
    </w:p>
    <w:p w:rsidR="00F40D0F" w:rsidRPr="00F40D0F" w:rsidRDefault="00F40D0F" w:rsidP="00F40D0F">
      <w:pPr>
        <w:pStyle w:val="Default"/>
        <w:jc w:val="both"/>
        <w:rPr>
          <w:sz w:val="20"/>
          <w:szCs w:val="20"/>
        </w:rPr>
      </w:pPr>
      <w:r w:rsidRPr="00F40D0F">
        <w:rPr>
          <w:sz w:val="20"/>
          <w:szCs w:val="20"/>
        </w:rPr>
        <w:t>5.6. По результатам проведенного обследования должностными лицами субъекта контроля (аудита)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 на основании собранных доказательств (приложение №4).</w:t>
      </w:r>
    </w:p>
    <w:p w:rsidR="00F40D0F" w:rsidRPr="00F40D0F" w:rsidRDefault="00F40D0F" w:rsidP="00F40D0F">
      <w:pPr>
        <w:pStyle w:val="Default"/>
        <w:jc w:val="both"/>
        <w:rPr>
          <w:sz w:val="20"/>
          <w:szCs w:val="20"/>
        </w:rPr>
      </w:pPr>
      <w:r w:rsidRPr="00F40D0F">
        <w:rPr>
          <w:sz w:val="20"/>
          <w:szCs w:val="20"/>
        </w:rPr>
        <w:t xml:space="preserve"> 5.7. Перед составлением заключения рекомендуется оценить, насколько полученные доказательства являются достаточными и надлежащими. Доказательства считаются достаточными, если информация, которая основывается на фактах, является убедительной. Надежными доказательствами считаются, если информация является наиболее полной и заслуживает доверия. Уместными доказательства являются, если информация подтверждает наблюдения и рекомендации. Полезными доказательства считаются, если информация помогает субъекту контроля (аудита) достигать своих целей. Доказательства должны обосновывать сделанные выводы и рекомендации.</w:t>
      </w:r>
    </w:p>
    <w:p w:rsidR="00F40D0F" w:rsidRPr="00F40D0F" w:rsidRDefault="00F40D0F" w:rsidP="00F40D0F">
      <w:pPr>
        <w:pStyle w:val="Default"/>
        <w:jc w:val="both"/>
        <w:rPr>
          <w:sz w:val="20"/>
          <w:szCs w:val="20"/>
        </w:rPr>
      </w:pPr>
      <w:r w:rsidRPr="00F40D0F">
        <w:rPr>
          <w:sz w:val="20"/>
          <w:szCs w:val="20"/>
        </w:rPr>
        <w:t xml:space="preserve"> 5.8. Заключение составляется в двух экземплярах и должно состоять из вводной, аналитической и итоговой частей. </w:t>
      </w:r>
    </w:p>
    <w:p w:rsidR="00F40D0F" w:rsidRPr="00F40D0F" w:rsidRDefault="00F40D0F" w:rsidP="00F40D0F">
      <w:pPr>
        <w:pStyle w:val="Default"/>
        <w:jc w:val="both"/>
        <w:rPr>
          <w:sz w:val="20"/>
          <w:szCs w:val="20"/>
        </w:rPr>
      </w:pPr>
      <w:r w:rsidRPr="00F40D0F">
        <w:rPr>
          <w:sz w:val="20"/>
          <w:szCs w:val="20"/>
        </w:rPr>
        <w:t xml:space="preserve">5.9. Заключение подписывается рабочей группой субъекта контроля (аудита), согласовывается с руководителем субъекта контроля (аудита) и не позднее последнего дня обследования направляется объекту контроля (аудита) для подписания. </w:t>
      </w:r>
    </w:p>
    <w:p w:rsidR="00F40D0F" w:rsidRPr="00F40D0F" w:rsidRDefault="00F40D0F" w:rsidP="00F40D0F">
      <w:pPr>
        <w:pStyle w:val="Default"/>
        <w:jc w:val="both"/>
        <w:rPr>
          <w:sz w:val="20"/>
          <w:szCs w:val="20"/>
        </w:rPr>
      </w:pPr>
      <w:r w:rsidRPr="00F40D0F">
        <w:rPr>
          <w:sz w:val="20"/>
          <w:szCs w:val="20"/>
        </w:rPr>
        <w:t>5.10.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 по повышению эффективности внутреннего финансового контроля, и осуществляется главой поселения.</w:t>
      </w: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Приложение к Порядку</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 xml:space="preserve"> осуществления внутреннего финансового контроля </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lastRenderedPageBreak/>
        <w:t>и внутреннего финансового аудита</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 xml:space="preserve"> в Голубовском сельском поселении </w:t>
      </w: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b/>
          <w:bCs/>
          <w:sz w:val="20"/>
          <w:szCs w:val="20"/>
        </w:rPr>
      </w:pPr>
      <w:r w:rsidRPr="00F40D0F">
        <w:rPr>
          <w:rFonts w:ascii="Times New Roman" w:hAnsi="Times New Roman" w:cs="Times New Roman"/>
          <w:b/>
          <w:bCs/>
          <w:sz w:val="20"/>
          <w:szCs w:val="20"/>
        </w:rPr>
        <w:t xml:space="preserve">УТВЕРЖДАЮ: </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 xml:space="preserve">Глава Голубовского  сельского поселения ______________В.С. Жигунов </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«__» __________ 2020 г.</w:t>
      </w: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center"/>
        <w:rPr>
          <w:rFonts w:ascii="Times New Roman" w:hAnsi="Times New Roman" w:cs="Times New Roman"/>
          <w:b/>
          <w:bCs/>
          <w:sz w:val="20"/>
          <w:szCs w:val="20"/>
        </w:rPr>
      </w:pPr>
      <w:r w:rsidRPr="00F40D0F">
        <w:rPr>
          <w:rFonts w:ascii="Times New Roman" w:hAnsi="Times New Roman" w:cs="Times New Roman"/>
          <w:b/>
          <w:bCs/>
          <w:sz w:val="20"/>
          <w:szCs w:val="20"/>
        </w:rPr>
        <w:t>ПЛАН</w:t>
      </w:r>
    </w:p>
    <w:p w:rsidR="00F40D0F" w:rsidRPr="00F40D0F" w:rsidRDefault="00F40D0F" w:rsidP="00F40D0F">
      <w:pPr>
        <w:spacing w:after="0" w:line="240" w:lineRule="auto"/>
        <w:jc w:val="center"/>
        <w:rPr>
          <w:rFonts w:ascii="Times New Roman" w:hAnsi="Times New Roman" w:cs="Times New Roman"/>
          <w:b/>
          <w:bCs/>
          <w:sz w:val="20"/>
          <w:szCs w:val="20"/>
        </w:rPr>
      </w:pPr>
      <w:r w:rsidRPr="00F40D0F">
        <w:rPr>
          <w:rFonts w:ascii="Times New Roman" w:hAnsi="Times New Roman" w:cs="Times New Roman"/>
          <w:b/>
          <w:bCs/>
          <w:sz w:val="20"/>
          <w:szCs w:val="20"/>
        </w:rPr>
        <w:t>проведения проверок по внутреннему финансовому контролю и внутреннему финансовому аудиту в Голубовском сельском поселении</w:t>
      </w:r>
    </w:p>
    <w:p w:rsidR="00F40D0F" w:rsidRPr="00F40D0F" w:rsidRDefault="00F40D0F" w:rsidP="00F40D0F">
      <w:pPr>
        <w:spacing w:after="0" w:line="240" w:lineRule="auto"/>
        <w:jc w:val="both"/>
        <w:rPr>
          <w:rFonts w:ascii="Times New Roman" w:hAnsi="Times New Roman" w:cs="Times New Roman"/>
          <w:b/>
          <w:bCs/>
          <w:sz w:val="20"/>
          <w:szCs w:val="20"/>
        </w:rPr>
      </w:pPr>
    </w:p>
    <w:tbl>
      <w:tblPr>
        <w:tblW w:w="9642"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
        <w:gridCol w:w="1701"/>
        <w:gridCol w:w="1872"/>
        <w:gridCol w:w="1530"/>
        <w:gridCol w:w="1560"/>
        <w:gridCol w:w="1158"/>
        <w:gridCol w:w="1416"/>
      </w:tblGrid>
      <w:tr w:rsidR="00F40D0F" w:rsidRPr="00F40D0F" w:rsidTr="00BD079E">
        <w:trPr>
          <w:trHeight w:val="226"/>
          <w:jc w:val="center"/>
        </w:trPr>
        <w:tc>
          <w:tcPr>
            <w:tcW w:w="405" w:type="dxa"/>
            <w:shd w:val="clear" w:color="auto" w:fill="auto"/>
          </w:tcPr>
          <w:p w:rsidR="00F40D0F" w:rsidRPr="00F40D0F" w:rsidRDefault="00F40D0F" w:rsidP="00F40D0F">
            <w:pPr>
              <w:pStyle w:val="Default"/>
              <w:jc w:val="both"/>
              <w:rPr>
                <w:sz w:val="20"/>
                <w:szCs w:val="20"/>
              </w:rPr>
            </w:pPr>
            <w:r w:rsidRPr="00F40D0F">
              <w:rPr>
                <w:sz w:val="20"/>
                <w:szCs w:val="20"/>
              </w:rPr>
              <w:t>№пп</w:t>
            </w:r>
          </w:p>
        </w:tc>
        <w:tc>
          <w:tcPr>
            <w:tcW w:w="1701" w:type="dxa"/>
          </w:tcPr>
          <w:p w:rsidR="00F40D0F" w:rsidRPr="00F40D0F" w:rsidRDefault="00F40D0F" w:rsidP="00F40D0F">
            <w:pPr>
              <w:pStyle w:val="Default"/>
              <w:jc w:val="both"/>
              <w:rPr>
                <w:sz w:val="20"/>
                <w:szCs w:val="20"/>
              </w:rPr>
            </w:pPr>
            <w:r w:rsidRPr="00F40D0F">
              <w:rPr>
                <w:sz w:val="20"/>
                <w:szCs w:val="20"/>
              </w:rPr>
              <w:t xml:space="preserve">Объект проверки </w:t>
            </w:r>
          </w:p>
        </w:tc>
        <w:tc>
          <w:tcPr>
            <w:tcW w:w="1872" w:type="dxa"/>
          </w:tcPr>
          <w:p w:rsidR="00F40D0F" w:rsidRPr="00F40D0F" w:rsidRDefault="00F40D0F" w:rsidP="00F40D0F">
            <w:pPr>
              <w:pStyle w:val="Default"/>
              <w:jc w:val="both"/>
              <w:rPr>
                <w:sz w:val="20"/>
                <w:szCs w:val="20"/>
              </w:rPr>
            </w:pPr>
            <w:r w:rsidRPr="00F40D0F">
              <w:rPr>
                <w:sz w:val="20"/>
                <w:szCs w:val="20"/>
              </w:rPr>
              <w:t xml:space="preserve">Тема проверки </w:t>
            </w:r>
          </w:p>
        </w:tc>
        <w:tc>
          <w:tcPr>
            <w:tcW w:w="1530" w:type="dxa"/>
          </w:tcPr>
          <w:p w:rsidR="00F40D0F" w:rsidRPr="00F40D0F" w:rsidRDefault="00F40D0F" w:rsidP="00F40D0F">
            <w:pPr>
              <w:pStyle w:val="Default"/>
              <w:jc w:val="both"/>
              <w:rPr>
                <w:sz w:val="20"/>
                <w:szCs w:val="20"/>
              </w:rPr>
            </w:pPr>
            <w:r w:rsidRPr="00F40D0F">
              <w:rPr>
                <w:sz w:val="20"/>
                <w:szCs w:val="20"/>
              </w:rPr>
              <w:t xml:space="preserve">Период проверки </w:t>
            </w:r>
          </w:p>
        </w:tc>
        <w:tc>
          <w:tcPr>
            <w:tcW w:w="1560" w:type="dxa"/>
          </w:tcPr>
          <w:p w:rsidR="00F40D0F" w:rsidRPr="00F40D0F" w:rsidRDefault="00F40D0F" w:rsidP="00F40D0F">
            <w:pPr>
              <w:pStyle w:val="Default"/>
              <w:jc w:val="both"/>
              <w:rPr>
                <w:sz w:val="20"/>
                <w:szCs w:val="20"/>
              </w:rPr>
            </w:pPr>
            <w:r w:rsidRPr="00F40D0F">
              <w:rPr>
                <w:sz w:val="20"/>
                <w:szCs w:val="20"/>
              </w:rPr>
              <w:t xml:space="preserve">Метод контроля </w:t>
            </w:r>
          </w:p>
        </w:tc>
        <w:tc>
          <w:tcPr>
            <w:tcW w:w="1158" w:type="dxa"/>
          </w:tcPr>
          <w:p w:rsidR="00F40D0F" w:rsidRPr="00F40D0F" w:rsidRDefault="00F40D0F" w:rsidP="00F40D0F">
            <w:pPr>
              <w:pStyle w:val="Default"/>
              <w:jc w:val="both"/>
              <w:rPr>
                <w:sz w:val="20"/>
                <w:szCs w:val="20"/>
              </w:rPr>
            </w:pPr>
            <w:r w:rsidRPr="00F40D0F">
              <w:rPr>
                <w:sz w:val="20"/>
                <w:szCs w:val="20"/>
              </w:rPr>
              <w:t xml:space="preserve">Срок проведения </w:t>
            </w:r>
          </w:p>
        </w:tc>
        <w:tc>
          <w:tcPr>
            <w:tcW w:w="1416" w:type="dxa"/>
          </w:tcPr>
          <w:p w:rsidR="00F40D0F" w:rsidRPr="00F40D0F" w:rsidRDefault="00F40D0F" w:rsidP="00F40D0F">
            <w:pPr>
              <w:pStyle w:val="Default"/>
              <w:jc w:val="both"/>
              <w:rPr>
                <w:sz w:val="20"/>
                <w:szCs w:val="20"/>
              </w:rPr>
            </w:pPr>
            <w:r w:rsidRPr="00F40D0F">
              <w:rPr>
                <w:sz w:val="20"/>
                <w:szCs w:val="20"/>
              </w:rPr>
              <w:t xml:space="preserve">Ответственный исполнитель </w:t>
            </w:r>
          </w:p>
        </w:tc>
      </w:tr>
      <w:tr w:rsidR="00F40D0F" w:rsidRPr="00F40D0F" w:rsidTr="00BD079E">
        <w:trPr>
          <w:trHeight w:val="226"/>
          <w:jc w:val="center"/>
        </w:trPr>
        <w:tc>
          <w:tcPr>
            <w:tcW w:w="405" w:type="dxa"/>
            <w:shd w:val="clear" w:color="auto" w:fill="auto"/>
          </w:tcPr>
          <w:p w:rsidR="00F40D0F" w:rsidRPr="00F40D0F" w:rsidRDefault="00F40D0F" w:rsidP="00F40D0F">
            <w:pPr>
              <w:pStyle w:val="Default"/>
              <w:jc w:val="both"/>
              <w:rPr>
                <w:sz w:val="20"/>
                <w:szCs w:val="20"/>
              </w:rPr>
            </w:pPr>
          </w:p>
        </w:tc>
        <w:tc>
          <w:tcPr>
            <w:tcW w:w="1701" w:type="dxa"/>
          </w:tcPr>
          <w:p w:rsidR="00F40D0F" w:rsidRPr="00F40D0F" w:rsidRDefault="00F40D0F" w:rsidP="00F40D0F">
            <w:pPr>
              <w:pStyle w:val="Default"/>
              <w:jc w:val="both"/>
              <w:rPr>
                <w:sz w:val="20"/>
                <w:szCs w:val="20"/>
              </w:rPr>
            </w:pPr>
          </w:p>
        </w:tc>
        <w:tc>
          <w:tcPr>
            <w:tcW w:w="1872" w:type="dxa"/>
          </w:tcPr>
          <w:p w:rsidR="00F40D0F" w:rsidRPr="00F40D0F" w:rsidRDefault="00F40D0F" w:rsidP="00F40D0F">
            <w:pPr>
              <w:pStyle w:val="Default"/>
              <w:jc w:val="both"/>
              <w:rPr>
                <w:sz w:val="20"/>
                <w:szCs w:val="20"/>
              </w:rPr>
            </w:pPr>
          </w:p>
        </w:tc>
        <w:tc>
          <w:tcPr>
            <w:tcW w:w="1530" w:type="dxa"/>
          </w:tcPr>
          <w:p w:rsidR="00F40D0F" w:rsidRPr="00F40D0F" w:rsidRDefault="00F40D0F" w:rsidP="00F40D0F">
            <w:pPr>
              <w:pStyle w:val="Default"/>
              <w:jc w:val="both"/>
              <w:rPr>
                <w:sz w:val="20"/>
                <w:szCs w:val="20"/>
              </w:rPr>
            </w:pPr>
          </w:p>
        </w:tc>
        <w:tc>
          <w:tcPr>
            <w:tcW w:w="1560" w:type="dxa"/>
          </w:tcPr>
          <w:p w:rsidR="00F40D0F" w:rsidRPr="00F40D0F" w:rsidRDefault="00F40D0F" w:rsidP="00F40D0F">
            <w:pPr>
              <w:pStyle w:val="Default"/>
              <w:jc w:val="both"/>
              <w:rPr>
                <w:sz w:val="20"/>
                <w:szCs w:val="20"/>
              </w:rPr>
            </w:pPr>
          </w:p>
        </w:tc>
        <w:tc>
          <w:tcPr>
            <w:tcW w:w="1158" w:type="dxa"/>
          </w:tcPr>
          <w:p w:rsidR="00F40D0F" w:rsidRPr="00F40D0F" w:rsidRDefault="00F40D0F" w:rsidP="00F40D0F">
            <w:pPr>
              <w:pStyle w:val="Default"/>
              <w:jc w:val="both"/>
              <w:rPr>
                <w:sz w:val="20"/>
                <w:szCs w:val="20"/>
              </w:rPr>
            </w:pPr>
          </w:p>
        </w:tc>
        <w:tc>
          <w:tcPr>
            <w:tcW w:w="1416" w:type="dxa"/>
          </w:tcPr>
          <w:p w:rsidR="00F40D0F" w:rsidRPr="00F40D0F" w:rsidRDefault="00F40D0F" w:rsidP="00F40D0F">
            <w:pPr>
              <w:pStyle w:val="Default"/>
              <w:jc w:val="both"/>
              <w:rPr>
                <w:sz w:val="20"/>
                <w:szCs w:val="20"/>
              </w:rPr>
            </w:pPr>
          </w:p>
        </w:tc>
      </w:tr>
      <w:tr w:rsidR="00F40D0F" w:rsidRPr="00F40D0F" w:rsidTr="00BD079E">
        <w:trPr>
          <w:trHeight w:val="226"/>
          <w:jc w:val="center"/>
        </w:trPr>
        <w:tc>
          <w:tcPr>
            <w:tcW w:w="405" w:type="dxa"/>
            <w:shd w:val="clear" w:color="auto" w:fill="auto"/>
          </w:tcPr>
          <w:p w:rsidR="00F40D0F" w:rsidRPr="00F40D0F" w:rsidRDefault="00F40D0F" w:rsidP="00F40D0F">
            <w:pPr>
              <w:pStyle w:val="Default"/>
              <w:jc w:val="both"/>
              <w:rPr>
                <w:sz w:val="20"/>
                <w:szCs w:val="20"/>
              </w:rPr>
            </w:pPr>
          </w:p>
        </w:tc>
        <w:tc>
          <w:tcPr>
            <w:tcW w:w="1701" w:type="dxa"/>
          </w:tcPr>
          <w:p w:rsidR="00F40D0F" w:rsidRPr="00F40D0F" w:rsidRDefault="00F40D0F" w:rsidP="00F40D0F">
            <w:pPr>
              <w:pStyle w:val="Default"/>
              <w:jc w:val="both"/>
              <w:rPr>
                <w:sz w:val="20"/>
                <w:szCs w:val="20"/>
              </w:rPr>
            </w:pPr>
          </w:p>
        </w:tc>
        <w:tc>
          <w:tcPr>
            <w:tcW w:w="1872" w:type="dxa"/>
          </w:tcPr>
          <w:p w:rsidR="00F40D0F" w:rsidRPr="00F40D0F" w:rsidRDefault="00F40D0F" w:rsidP="00F40D0F">
            <w:pPr>
              <w:pStyle w:val="Default"/>
              <w:jc w:val="both"/>
              <w:rPr>
                <w:sz w:val="20"/>
                <w:szCs w:val="20"/>
              </w:rPr>
            </w:pPr>
          </w:p>
        </w:tc>
        <w:tc>
          <w:tcPr>
            <w:tcW w:w="1530" w:type="dxa"/>
          </w:tcPr>
          <w:p w:rsidR="00F40D0F" w:rsidRPr="00F40D0F" w:rsidRDefault="00F40D0F" w:rsidP="00F40D0F">
            <w:pPr>
              <w:pStyle w:val="Default"/>
              <w:jc w:val="both"/>
              <w:rPr>
                <w:sz w:val="20"/>
                <w:szCs w:val="20"/>
              </w:rPr>
            </w:pPr>
          </w:p>
        </w:tc>
        <w:tc>
          <w:tcPr>
            <w:tcW w:w="1560" w:type="dxa"/>
          </w:tcPr>
          <w:p w:rsidR="00F40D0F" w:rsidRPr="00F40D0F" w:rsidRDefault="00F40D0F" w:rsidP="00F40D0F">
            <w:pPr>
              <w:pStyle w:val="Default"/>
              <w:jc w:val="both"/>
              <w:rPr>
                <w:sz w:val="20"/>
                <w:szCs w:val="20"/>
              </w:rPr>
            </w:pPr>
          </w:p>
        </w:tc>
        <w:tc>
          <w:tcPr>
            <w:tcW w:w="1158" w:type="dxa"/>
          </w:tcPr>
          <w:p w:rsidR="00F40D0F" w:rsidRPr="00F40D0F" w:rsidRDefault="00F40D0F" w:rsidP="00F40D0F">
            <w:pPr>
              <w:pStyle w:val="Default"/>
              <w:jc w:val="both"/>
              <w:rPr>
                <w:sz w:val="20"/>
                <w:szCs w:val="20"/>
              </w:rPr>
            </w:pPr>
          </w:p>
        </w:tc>
        <w:tc>
          <w:tcPr>
            <w:tcW w:w="1416" w:type="dxa"/>
          </w:tcPr>
          <w:p w:rsidR="00F40D0F" w:rsidRPr="00F40D0F" w:rsidRDefault="00F40D0F" w:rsidP="00F40D0F">
            <w:pPr>
              <w:pStyle w:val="Default"/>
              <w:jc w:val="both"/>
              <w:rPr>
                <w:sz w:val="20"/>
                <w:szCs w:val="20"/>
              </w:rPr>
            </w:pPr>
          </w:p>
        </w:tc>
      </w:tr>
      <w:tr w:rsidR="00F40D0F" w:rsidRPr="00F40D0F" w:rsidTr="00BD079E">
        <w:trPr>
          <w:trHeight w:val="226"/>
          <w:jc w:val="center"/>
        </w:trPr>
        <w:tc>
          <w:tcPr>
            <w:tcW w:w="405" w:type="dxa"/>
            <w:shd w:val="clear" w:color="auto" w:fill="auto"/>
          </w:tcPr>
          <w:p w:rsidR="00F40D0F" w:rsidRPr="00F40D0F" w:rsidRDefault="00F40D0F" w:rsidP="00F40D0F">
            <w:pPr>
              <w:pStyle w:val="Default"/>
              <w:jc w:val="both"/>
              <w:rPr>
                <w:sz w:val="20"/>
                <w:szCs w:val="20"/>
              </w:rPr>
            </w:pPr>
          </w:p>
        </w:tc>
        <w:tc>
          <w:tcPr>
            <w:tcW w:w="1701" w:type="dxa"/>
          </w:tcPr>
          <w:p w:rsidR="00F40D0F" w:rsidRPr="00F40D0F" w:rsidRDefault="00F40D0F" w:rsidP="00F40D0F">
            <w:pPr>
              <w:pStyle w:val="Default"/>
              <w:jc w:val="both"/>
              <w:rPr>
                <w:sz w:val="20"/>
                <w:szCs w:val="20"/>
              </w:rPr>
            </w:pPr>
          </w:p>
        </w:tc>
        <w:tc>
          <w:tcPr>
            <w:tcW w:w="1872" w:type="dxa"/>
          </w:tcPr>
          <w:p w:rsidR="00F40D0F" w:rsidRPr="00F40D0F" w:rsidRDefault="00F40D0F" w:rsidP="00F40D0F">
            <w:pPr>
              <w:pStyle w:val="Default"/>
              <w:jc w:val="both"/>
              <w:rPr>
                <w:sz w:val="20"/>
                <w:szCs w:val="20"/>
              </w:rPr>
            </w:pPr>
          </w:p>
        </w:tc>
        <w:tc>
          <w:tcPr>
            <w:tcW w:w="1530" w:type="dxa"/>
          </w:tcPr>
          <w:p w:rsidR="00F40D0F" w:rsidRPr="00F40D0F" w:rsidRDefault="00F40D0F" w:rsidP="00F40D0F">
            <w:pPr>
              <w:pStyle w:val="Default"/>
              <w:jc w:val="both"/>
              <w:rPr>
                <w:sz w:val="20"/>
                <w:szCs w:val="20"/>
              </w:rPr>
            </w:pPr>
          </w:p>
        </w:tc>
        <w:tc>
          <w:tcPr>
            <w:tcW w:w="1560" w:type="dxa"/>
          </w:tcPr>
          <w:p w:rsidR="00F40D0F" w:rsidRPr="00F40D0F" w:rsidRDefault="00F40D0F" w:rsidP="00F40D0F">
            <w:pPr>
              <w:pStyle w:val="Default"/>
              <w:jc w:val="both"/>
              <w:rPr>
                <w:sz w:val="20"/>
                <w:szCs w:val="20"/>
              </w:rPr>
            </w:pPr>
          </w:p>
        </w:tc>
        <w:tc>
          <w:tcPr>
            <w:tcW w:w="1158" w:type="dxa"/>
          </w:tcPr>
          <w:p w:rsidR="00F40D0F" w:rsidRPr="00F40D0F" w:rsidRDefault="00F40D0F" w:rsidP="00F40D0F">
            <w:pPr>
              <w:pStyle w:val="Default"/>
              <w:jc w:val="both"/>
              <w:rPr>
                <w:sz w:val="20"/>
                <w:szCs w:val="20"/>
              </w:rPr>
            </w:pPr>
          </w:p>
        </w:tc>
        <w:tc>
          <w:tcPr>
            <w:tcW w:w="1416" w:type="dxa"/>
          </w:tcPr>
          <w:p w:rsidR="00F40D0F" w:rsidRPr="00F40D0F" w:rsidRDefault="00F40D0F" w:rsidP="00F40D0F">
            <w:pPr>
              <w:pStyle w:val="Default"/>
              <w:jc w:val="both"/>
              <w:rPr>
                <w:sz w:val="20"/>
                <w:szCs w:val="20"/>
              </w:rPr>
            </w:pPr>
          </w:p>
        </w:tc>
      </w:tr>
    </w:tbl>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right"/>
        <w:rPr>
          <w:sz w:val="20"/>
          <w:szCs w:val="20"/>
        </w:rPr>
      </w:pPr>
      <w:r w:rsidRPr="00F40D0F">
        <w:rPr>
          <w:sz w:val="20"/>
          <w:szCs w:val="20"/>
        </w:rPr>
        <w:t xml:space="preserve">Приложение к Порядку </w:t>
      </w:r>
    </w:p>
    <w:p w:rsidR="00F40D0F" w:rsidRPr="00F40D0F" w:rsidRDefault="00F40D0F" w:rsidP="00F40D0F">
      <w:pPr>
        <w:pStyle w:val="Default"/>
        <w:jc w:val="right"/>
        <w:rPr>
          <w:sz w:val="20"/>
          <w:szCs w:val="20"/>
        </w:rPr>
      </w:pPr>
      <w:r w:rsidRPr="00F40D0F">
        <w:rPr>
          <w:sz w:val="20"/>
          <w:szCs w:val="20"/>
        </w:rPr>
        <w:t>осуществления внутреннего</w:t>
      </w:r>
    </w:p>
    <w:p w:rsidR="00F40D0F" w:rsidRPr="00F40D0F" w:rsidRDefault="00F40D0F" w:rsidP="00F40D0F">
      <w:pPr>
        <w:pStyle w:val="Default"/>
        <w:jc w:val="right"/>
        <w:rPr>
          <w:sz w:val="20"/>
          <w:szCs w:val="20"/>
        </w:rPr>
      </w:pPr>
      <w:r w:rsidRPr="00F40D0F">
        <w:rPr>
          <w:sz w:val="20"/>
          <w:szCs w:val="20"/>
        </w:rPr>
        <w:t xml:space="preserve"> финансового контроля и внутреннего финансового аудита </w:t>
      </w:r>
    </w:p>
    <w:p w:rsidR="00F40D0F" w:rsidRPr="00F40D0F" w:rsidRDefault="00F40D0F" w:rsidP="00F40D0F">
      <w:pPr>
        <w:pStyle w:val="Default"/>
        <w:jc w:val="right"/>
        <w:rPr>
          <w:sz w:val="20"/>
          <w:szCs w:val="20"/>
        </w:rPr>
      </w:pPr>
      <w:r w:rsidRPr="00F40D0F">
        <w:rPr>
          <w:sz w:val="20"/>
          <w:szCs w:val="20"/>
        </w:rPr>
        <w:t>в Голубовском сельском поселении</w:t>
      </w:r>
    </w:p>
    <w:p w:rsidR="00F40D0F" w:rsidRPr="00F40D0F" w:rsidRDefault="00F40D0F" w:rsidP="00F40D0F">
      <w:pPr>
        <w:pStyle w:val="Default"/>
        <w:jc w:val="both"/>
        <w:rPr>
          <w:b/>
          <w:bCs/>
          <w:sz w:val="20"/>
          <w:szCs w:val="20"/>
        </w:rPr>
      </w:pPr>
    </w:p>
    <w:p w:rsidR="00F40D0F" w:rsidRPr="00F40D0F" w:rsidRDefault="00F40D0F" w:rsidP="00F40D0F">
      <w:pPr>
        <w:pStyle w:val="Default"/>
        <w:jc w:val="center"/>
        <w:rPr>
          <w:b/>
          <w:bCs/>
          <w:sz w:val="20"/>
          <w:szCs w:val="20"/>
        </w:rPr>
      </w:pPr>
      <w:r w:rsidRPr="00F40D0F">
        <w:rPr>
          <w:b/>
          <w:bCs/>
          <w:sz w:val="20"/>
          <w:szCs w:val="20"/>
        </w:rPr>
        <w:t>Акт №________</w:t>
      </w:r>
    </w:p>
    <w:p w:rsidR="00F40D0F" w:rsidRPr="00F40D0F" w:rsidRDefault="00F40D0F" w:rsidP="00F40D0F">
      <w:pPr>
        <w:pStyle w:val="Default"/>
        <w:jc w:val="center"/>
        <w:rPr>
          <w:b/>
          <w:bCs/>
          <w:sz w:val="20"/>
          <w:szCs w:val="20"/>
        </w:rPr>
      </w:pPr>
      <w:r w:rsidRPr="00F40D0F">
        <w:rPr>
          <w:b/>
          <w:bCs/>
          <w:sz w:val="20"/>
          <w:szCs w:val="20"/>
        </w:rPr>
        <w:t>о проведении внутреннего финансового контроля</w:t>
      </w:r>
    </w:p>
    <w:p w:rsidR="00F40D0F" w:rsidRPr="00F40D0F" w:rsidRDefault="00F40D0F" w:rsidP="00F40D0F">
      <w:pPr>
        <w:pStyle w:val="Default"/>
        <w:jc w:val="both"/>
        <w:rPr>
          <w:sz w:val="20"/>
          <w:szCs w:val="20"/>
        </w:rPr>
      </w:pPr>
      <w:r w:rsidRPr="00F40D0F">
        <w:rPr>
          <w:sz w:val="20"/>
          <w:szCs w:val="20"/>
        </w:rPr>
        <w:t>с. Голубовка</w:t>
      </w:r>
    </w:p>
    <w:p w:rsidR="00F40D0F" w:rsidRPr="00F40D0F" w:rsidRDefault="00F40D0F" w:rsidP="00F40D0F">
      <w:pPr>
        <w:pStyle w:val="Default"/>
        <w:jc w:val="both"/>
        <w:rPr>
          <w:sz w:val="20"/>
          <w:szCs w:val="20"/>
        </w:rPr>
      </w:pPr>
      <w:r w:rsidRPr="00F40D0F">
        <w:rPr>
          <w:sz w:val="20"/>
          <w:szCs w:val="20"/>
        </w:rPr>
        <w:t xml:space="preserve">«__»_________20__г. </w:t>
      </w: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r w:rsidRPr="00F40D0F">
        <w:rPr>
          <w:sz w:val="20"/>
          <w:szCs w:val="20"/>
        </w:rPr>
        <w:t xml:space="preserve">   На основании постановления Администрации Голубовского сельского поселения от «___» _____20__ г. № ___ «Об утверждении Порядка осуществления внутреннего финансового контроля и внутреннего финансового аудита в Голубовском сельском поселении Седельниковского муниципального района Омской области», в соответствии с Планом проведения проверок по внутреннему финансовому контролю и внутреннему финансовому аудиту в Голубовского сельском поселении проведено контрольное мероприятие «________________________________________________________________»</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Состав рабочей группы, проводившей проверку: </w:t>
      </w:r>
    </w:p>
    <w:p w:rsidR="00F40D0F" w:rsidRPr="00F40D0F" w:rsidRDefault="00F40D0F" w:rsidP="00F40D0F">
      <w:pPr>
        <w:pStyle w:val="Default"/>
        <w:jc w:val="both"/>
        <w:rPr>
          <w:b/>
          <w:sz w:val="20"/>
          <w:szCs w:val="20"/>
          <w:u w:val="single"/>
        </w:rPr>
      </w:pPr>
      <w:r w:rsidRPr="00F40D0F">
        <w:rPr>
          <w:b/>
          <w:sz w:val="20"/>
          <w:szCs w:val="20"/>
          <w:u w:val="single"/>
        </w:rPr>
        <w:t>Руководитель рабочей группы:</w:t>
      </w:r>
    </w:p>
    <w:p w:rsidR="00F40D0F" w:rsidRPr="00F40D0F" w:rsidRDefault="00F40D0F" w:rsidP="00F40D0F">
      <w:pPr>
        <w:pStyle w:val="Default"/>
        <w:jc w:val="both"/>
        <w:rPr>
          <w:sz w:val="20"/>
          <w:szCs w:val="20"/>
        </w:rPr>
      </w:pPr>
      <w:r w:rsidRPr="00F40D0F">
        <w:rPr>
          <w:sz w:val="20"/>
          <w:szCs w:val="20"/>
        </w:rPr>
        <w:t xml:space="preserve"> Глава администрации Голубовского сельского поселения -      В.С. Жигунов</w:t>
      </w:r>
    </w:p>
    <w:p w:rsidR="00F40D0F" w:rsidRPr="00F40D0F" w:rsidRDefault="00F40D0F" w:rsidP="00F40D0F">
      <w:pPr>
        <w:pStyle w:val="Default"/>
        <w:jc w:val="both"/>
        <w:rPr>
          <w:b/>
          <w:sz w:val="20"/>
          <w:szCs w:val="20"/>
          <w:u w:val="single"/>
        </w:rPr>
      </w:pPr>
      <w:r w:rsidRPr="00F40D0F">
        <w:rPr>
          <w:b/>
          <w:sz w:val="20"/>
          <w:szCs w:val="20"/>
          <w:u w:val="single"/>
        </w:rPr>
        <w:lastRenderedPageBreak/>
        <w:t xml:space="preserve"> Члены рабочей группы: </w:t>
      </w:r>
    </w:p>
    <w:p w:rsidR="00F40D0F" w:rsidRPr="00F40D0F" w:rsidRDefault="00F40D0F" w:rsidP="00F40D0F">
      <w:pPr>
        <w:pStyle w:val="Default"/>
        <w:jc w:val="both"/>
        <w:rPr>
          <w:sz w:val="20"/>
          <w:szCs w:val="20"/>
        </w:rPr>
      </w:pPr>
      <w:r w:rsidRPr="00F40D0F">
        <w:rPr>
          <w:sz w:val="20"/>
          <w:szCs w:val="20"/>
        </w:rPr>
        <w:t>Ведущий специалист   - О.Ю. Седельникова</w:t>
      </w:r>
    </w:p>
    <w:p w:rsidR="00F40D0F" w:rsidRPr="00F40D0F" w:rsidRDefault="00F40D0F" w:rsidP="00F40D0F">
      <w:pPr>
        <w:pStyle w:val="Default"/>
        <w:jc w:val="both"/>
        <w:rPr>
          <w:sz w:val="20"/>
          <w:szCs w:val="20"/>
        </w:rPr>
      </w:pPr>
      <w:r w:rsidRPr="00F40D0F">
        <w:rPr>
          <w:sz w:val="20"/>
          <w:szCs w:val="20"/>
        </w:rPr>
        <w:t>Ведущий специалист  -  Л.О. Колодич</w:t>
      </w:r>
    </w:p>
    <w:p w:rsidR="00F40D0F" w:rsidRPr="00F40D0F" w:rsidRDefault="00F40D0F" w:rsidP="00F40D0F">
      <w:pPr>
        <w:pStyle w:val="Default"/>
        <w:jc w:val="both"/>
        <w:rPr>
          <w:sz w:val="20"/>
          <w:szCs w:val="20"/>
        </w:rPr>
      </w:pPr>
      <w:r w:rsidRPr="00F40D0F">
        <w:rPr>
          <w:sz w:val="20"/>
          <w:szCs w:val="20"/>
        </w:rPr>
        <w:t xml:space="preserve">Привлечение независимого консультанта (аудитора): ______(да, нет.) </w:t>
      </w:r>
    </w:p>
    <w:p w:rsidR="00F40D0F" w:rsidRPr="00F40D0F" w:rsidRDefault="00F40D0F" w:rsidP="00F40D0F">
      <w:pPr>
        <w:pStyle w:val="Default"/>
        <w:jc w:val="both"/>
        <w:rPr>
          <w:sz w:val="20"/>
          <w:szCs w:val="20"/>
        </w:rPr>
      </w:pPr>
      <w:r w:rsidRPr="00F40D0F">
        <w:rPr>
          <w:sz w:val="20"/>
          <w:szCs w:val="20"/>
        </w:rPr>
        <w:t xml:space="preserve">Проверяемый период: ________________________. </w:t>
      </w:r>
    </w:p>
    <w:p w:rsidR="00F40D0F" w:rsidRPr="00F40D0F" w:rsidRDefault="00F40D0F" w:rsidP="00F40D0F">
      <w:pPr>
        <w:pStyle w:val="Default"/>
        <w:jc w:val="both"/>
        <w:rPr>
          <w:sz w:val="20"/>
          <w:szCs w:val="20"/>
        </w:rPr>
      </w:pPr>
      <w:r w:rsidRPr="00F40D0F">
        <w:rPr>
          <w:sz w:val="20"/>
          <w:szCs w:val="20"/>
        </w:rPr>
        <w:t xml:space="preserve">Фактические сроки проведения проверки: с «___» _________ по «____» _______ 201__ года. </w:t>
      </w:r>
    </w:p>
    <w:p w:rsidR="00F40D0F" w:rsidRPr="00F40D0F" w:rsidRDefault="00F40D0F" w:rsidP="00F40D0F">
      <w:pPr>
        <w:pStyle w:val="Default"/>
        <w:jc w:val="both"/>
        <w:rPr>
          <w:sz w:val="20"/>
          <w:szCs w:val="20"/>
        </w:rPr>
      </w:pPr>
      <w:r w:rsidRPr="00F40D0F">
        <w:rPr>
          <w:sz w:val="20"/>
          <w:szCs w:val="20"/>
        </w:rPr>
        <w:t>Подробное изложение результатов проверки:____________________________________________________________________________________________________________________________________ Вывод:___________________________________________________________</w:t>
      </w: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r w:rsidRPr="00F40D0F">
        <w:rPr>
          <w:sz w:val="20"/>
          <w:szCs w:val="20"/>
        </w:rPr>
        <w:t>Глава администрации Голубовского сельского поселения -  В.С. Жигунов</w:t>
      </w:r>
    </w:p>
    <w:p w:rsidR="00F40D0F" w:rsidRPr="00F40D0F" w:rsidRDefault="00F40D0F" w:rsidP="00F40D0F">
      <w:pPr>
        <w:pStyle w:val="Default"/>
        <w:jc w:val="both"/>
        <w:rPr>
          <w:sz w:val="20"/>
          <w:szCs w:val="20"/>
        </w:rPr>
      </w:pPr>
      <w:r w:rsidRPr="00F40D0F">
        <w:rPr>
          <w:sz w:val="20"/>
          <w:szCs w:val="20"/>
        </w:rPr>
        <w:t xml:space="preserve">Члены рабочей группы: </w:t>
      </w:r>
    </w:p>
    <w:p w:rsidR="00F40D0F" w:rsidRPr="00F40D0F" w:rsidRDefault="00F40D0F" w:rsidP="00F40D0F">
      <w:pPr>
        <w:pStyle w:val="Default"/>
        <w:jc w:val="both"/>
        <w:rPr>
          <w:sz w:val="20"/>
          <w:szCs w:val="20"/>
        </w:rPr>
      </w:pPr>
      <w:r w:rsidRPr="00F40D0F">
        <w:rPr>
          <w:sz w:val="20"/>
          <w:szCs w:val="20"/>
        </w:rPr>
        <w:t>Ведущий специалист  -  О.Ю. Седельникова</w:t>
      </w:r>
    </w:p>
    <w:p w:rsidR="00F40D0F" w:rsidRPr="00F40D0F" w:rsidRDefault="00F40D0F" w:rsidP="00F40D0F">
      <w:pPr>
        <w:pStyle w:val="Default"/>
        <w:jc w:val="both"/>
        <w:rPr>
          <w:sz w:val="20"/>
          <w:szCs w:val="20"/>
        </w:rPr>
      </w:pPr>
      <w:r w:rsidRPr="00F40D0F">
        <w:rPr>
          <w:sz w:val="20"/>
          <w:szCs w:val="20"/>
        </w:rPr>
        <w:t>Ведущий специалист -  Л.О. Колодич</w:t>
      </w: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С актом ознакомлены:</w:t>
      </w: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pStyle w:val="Default"/>
        <w:jc w:val="both"/>
        <w:rPr>
          <w:color w:val="auto"/>
          <w:sz w:val="20"/>
          <w:szCs w:val="20"/>
        </w:rPr>
      </w:pPr>
    </w:p>
    <w:p w:rsidR="00F40D0F" w:rsidRPr="00F40D0F" w:rsidRDefault="00F40D0F" w:rsidP="00F40D0F">
      <w:pPr>
        <w:pStyle w:val="Default"/>
        <w:jc w:val="right"/>
        <w:rPr>
          <w:sz w:val="20"/>
          <w:szCs w:val="20"/>
        </w:rPr>
      </w:pPr>
      <w:r w:rsidRPr="00F40D0F">
        <w:rPr>
          <w:sz w:val="20"/>
          <w:szCs w:val="20"/>
        </w:rPr>
        <w:t xml:space="preserve">Приложение к Порядку </w:t>
      </w:r>
    </w:p>
    <w:p w:rsidR="00F40D0F" w:rsidRPr="00F40D0F" w:rsidRDefault="00F40D0F" w:rsidP="00F40D0F">
      <w:pPr>
        <w:pStyle w:val="Default"/>
        <w:jc w:val="right"/>
        <w:rPr>
          <w:sz w:val="20"/>
          <w:szCs w:val="20"/>
        </w:rPr>
      </w:pPr>
      <w:r w:rsidRPr="00F40D0F">
        <w:rPr>
          <w:sz w:val="20"/>
          <w:szCs w:val="20"/>
        </w:rPr>
        <w:t>осуществления внутреннего финансового контроля</w:t>
      </w:r>
    </w:p>
    <w:p w:rsidR="00F40D0F" w:rsidRPr="00F40D0F" w:rsidRDefault="00F40D0F" w:rsidP="00F40D0F">
      <w:pPr>
        <w:pStyle w:val="Default"/>
        <w:jc w:val="right"/>
        <w:rPr>
          <w:sz w:val="20"/>
          <w:szCs w:val="20"/>
        </w:rPr>
      </w:pPr>
      <w:r w:rsidRPr="00F40D0F">
        <w:rPr>
          <w:sz w:val="20"/>
          <w:szCs w:val="20"/>
        </w:rPr>
        <w:t xml:space="preserve"> и внутреннего финансового аудита </w:t>
      </w:r>
    </w:p>
    <w:p w:rsidR="00F40D0F" w:rsidRPr="00F40D0F" w:rsidRDefault="00F40D0F" w:rsidP="00F40D0F">
      <w:pPr>
        <w:pStyle w:val="Default"/>
        <w:jc w:val="right"/>
        <w:rPr>
          <w:sz w:val="20"/>
          <w:szCs w:val="20"/>
        </w:rPr>
      </w:pPr>
      <w:r w:rsidRPr="00F40D0F">
        <w:rPr>
          <w:sz w:val="20"/>
          <w:szCs w:val="20"/>
        </w:rPr>
        <w:t xml:space="preserve">в Голубовском сельском поселении </w:t>
      </w:r>
    </w:p>
    <w:p w:rsidR="00F40D0F" w:rsidRPr="00F40D0F" w:rsidRDefault="00F40D0F" w:rsidP="00F40D0F">
      <w:pPr>
        <w:pStyle w:val="Default"/>
        <w:jc w:val="right"/>
        <w:rPr>
          <w:sz w:val="20"/>
          <w:szCs w:val="20"/>
        </w:rPr>
      </w:pPr>
    </w:p>
    <w:p w:rsidR="00F40D0F" w:rsidRPr="00F40D0F" w:rsidRDefault="00F40D0F" w:rsidP="00F40D0F">
      <w:pPr>
        <w:pStyle w:val="Default"/>
        <w:jc w:val="center"/>
        <w:rPr>
          <w:b/>
          <w:bCs/>
          <w:sz w:val="20"/>
          <w:szCs w:val="20"/>
        </w:rPr>
      </w:pPr>
      <w:r w:rsidRPr="00F40D0F">
        <w:rPr>
          <w:b/>
          <w:bCs/>
          <w:sz w:val="20"/>
          <w:szCs w:val="20"/>
        </w:rPr>
        <w:t>Заключение № ____</w:t>
      </w:r>
    </w:p>
    <w:p w:rsidR="00F40D0F" w:rsidRPr="00F40D0F" w:rsidRDefault="00F40D0F" w:rsidP="00F40D0F">
      <w:pPr>
        <w:pStyle w:val="Default"/>
        <w:jc w:val="center"/>
        <w:rPr>
          <w:b/>
          <w:bCs/>
          <w:sz w:val="20"/>
          <w:szCs w:val="20"/>
        </w:rPr>
      </w:pPr>
      <w:r w:rsidRPr="00F40D0F">
        <w:rPr>
          <w:b/>
          <w:bCs/>
          <w:sz w:val="20"/>
          <w:szCs w:val="20"/>
        </w:rPr>
        <w:t>о проведении обследования внутреннего финансового контроля</w:t>
      </w:r>
    </w:p>
    <w:p w:rsidR="00F40D0F" w:rsidRPr="00F40D0F" w:rsidRDefault="00F40D0F" w:rsidP="00F40D0F">
      <w:pPr>
        <w:pStyle w:val="Default"/>
        <w:jc w:val="both"/>
        <w:rPr>
          <w:b/>
          <w:bCs/>
          <w:sz w:val="20"/>
          <w:szCs w:val="20"/>
        </w:rPr>
      </w:pPr>
    </w:p>
    <w:p w:rsidR="00F40D0F" w:rsidRPr="00F40D0F" w:rsidRDefault="00F40D0F" w:rsidP="00F40D0F">
      <w:pPr>
        <w:pStyle w:val="Default"/>
        <w:jc w:val="both"/>
        <w:rPr>
          <w:sz w:val="20"/>
          <w:szCs w:val="20"/>
        </w:rPr>
      </w:pPr>
      <w:r w:rsidRPr="00F40D0F">
        <w:rPr>
          <w:b/>
          <w:bCs/>
          <w:sz w:val="20"/>
          <w:szCs w:val="20"/>
        </w:rPr>
        <w:t>С. Голубовка</w:t>
      </w:r>
    </w:p>
    <w:p w:rsidR="00F40D0F" w:rsidRPr="00F40D0F" w:rsidRDefault="00F40D0F" w:rsidP="00F40D0F">
      <w:pPr>
        <w:pStyle w:val="Default"/>
        <w:jc w:val="both"/>
        <w:rPr>
          <w:sz w:val="20"/>
          <w:szCs w:val="20"/>
        </w:rPr>
      </w:pPr>
      <w:r w:rsidRPr="00F40D0F">
        <w:rPr>
          <w:sz w:val="20"/>
          <w:szCs w:val="20"/>
        </w:rPr>
        <w:t>«__»__________20__ г.</w:t>
      </w:r>
    </w:p>
    <w:p w:rsidR="00F40D0F" w:rsidRPr="00F40D0F" w:rsidRDefault="00F40D0F" w:rsidP="00F40D0F">
      <w:pPr>
        <w:pStyle w:val="Default"/>
        <w:jc w:val="both"/>
        <w:rPr>
          <w:sz w:val="20"/>
          <w:szCs w:val="20"/>
        </w:rPr>
      </w:pPr>
    </w:p>
    <w:p w:rsidR="00F40D0F" w:rsidRPr="00F40D0F" w:rsidRDefault="00F40D0F" w:rsidP="00F40D0F">
      <w:pPr>
        <w:pStyle w:val="af"/>
        <w:jc w:val="both"/>
        <w:rPr>
          <w:rFonts w:ascii="Times New Roman" w:hAnsi="Times New Roman"/>
          <w:sz w:val="20"/>
          <w:szCs w:val="20"/>
        </w:rPr>
      </w:pPr>
      <w:r w:rsidRPr="00F40D0F">
        <w:rPr>
          <w:rFonts w:ascii="Times New Roman" w:hAnsi="Times New Roman"/>
          <w:sz w:val="20"/>
          <w:szCs w:val="20"/>
        </w:rPr>
        <w:t xml:space="preserve">    На основании постановления Администрации Голубовского  сельского поселения от «___» ____ 20___ г. № _____ «Об утверждении Порядка осуществления внутреннего финансового контроля и внутреннего финансового аудита в Голубовском сельском поселении Седельниковского муниципального района Омской области», в соответствии с Планом проведения проверок по внутреннему финансовому контролю и внутреннему финансовому аудиту Голубовском сельском поселении проведено контрольное мероприятие «________________________________________________________________» </w:t>
      </w:r>
    </w:p>
    <w:p w:rsidR="00F40D0F" w:rsidRPr="00F40D0F" w:rsidRDefault="00F40D0F" w:rsidP="00F40D0F">
      <w:pPr>
        <w:pStyle w:val="Default"/>
        <w:jc w:val="both"/>
        <w:rPr>
          <w:sz w:val="20"/>
          <w:szCs w:val="20"/>
        </w:rPr>
      </w:pPr>
      <w:r w:rsidRPr="00F40D0F">
        <w:rPr>
          <w:sz w:val="20"/>
          <w:szCs w:val="20"/>
        </w:rPr>
        <w:t>Состав рабочей группы, проводившей обследование:</w:t>
      </w:r>
    </w:p>
    <w:p w:rsidR="00F40D0F" w:rsidRPr="00F40D0F" w:rsidRDefault="00F40D0F" w:rsidP="00F40D0F">
      <w:pPr>
        <w:pStyle w:val="Default"/>
        <w:jc w:val="both"/>
        <w:rPr>
          <w:b/>
          <w:sz w:val="20"/>
          <w:szCs w:val="20"/>
          <w:u w:val="single"/>
        </w:rPr>
      </w:pPr>
      <w:r w:rsidRPr="00F40D0F">
        <w:rPr>
          <w:sz w:val="20"/>
          <w:szCs w:val="20"/>
        </w:rPr>
        <w:t xml:space="preserve"> </w:t>
      </w:r>
      <w:r w:rsidRPr="00F40D0F">
        <w:rPr>
          <w:b/>
          <w:sz w:val="20"/>
          <w:szCs w:val="20"/>
          <w:u w:val="single"/>
        </w:rPr>
        <w:t xml:space="preserve">Руководитель рабочей группы: </w:t>
      </w:r>
    </w:p>
    <w:p w:rsidR="00F40D0F" w:rsidRPr="00F40D0F" w:rsidRDefault="00F40D0F" w:rsidP="00F40D0F">
      <w:pPr>
        <w:pStyle w:val="Default"/>
        <w:jc w:val="both"/>
        <w:rPr>
          <w:sz w:val="20"/>
          <w:szCs w:val="20"/>
        </w:rPr>
      </w:pPr>
      <w:r w:rsidRPr="00F40D0F">
        <w:rPr>
          <w:sz w:val="20"/>
          <w:szCs w:val="20"/>
        </w:rPr>
        <w:t>Глава администрации Голубовского сельского поселения -      В.С. Жигунов</w:t>
      </w:r>
    </w:p>
    <w:p w:rsidR="00F40D0F" w:rsidRPr="00F40D0F" w:rsidRDefault="00F40D0F" w:rsidP="00F40D0F">
      <w:pPr>
        <w:pStyle w:val="Default"/>
        <w:jc w:val="both"/>
        <w:rPr>
          <w:b/>
          <w:sz w:val="20"/>
          <w:szCs w:val="20"/>
          <w:u w:val="single"/>
        </w:rPr>
      </w:pPr>
      <w:r w:rsidRPr="00F40D0F">
        <w:rPr>
          <w:sz w:val="20"/>
          <w:szCs w:val="20"/>
        </w:rPr>
        <w:t xml:space="preserve"> </w:t>
      </w:r>
      <w:r w:rsidRPr="00F40D0F">
        <w:rPr>
          <w:b/>
          <w:sz w:val="20"/>
          <w:szCs w:val="20"/>
          <w:u w:val="single"/>
        </w:rPr>
        <w:t xml:space="preserve">Члены рабочей группы: </w:t>
      </w:r>
    </w:p>
    <w:p w:rsidR="00F40D0F" w:rsidRPr="00F40D0F" w:rsidRDefault="00F40D0F" w:rsidP="00F40D0F">
      <w:pPr>
        <w:pStyle w:val="Default"/>
        <w:jc w:val="both"/>
        <w:rPr>
          <w:sz w:val="20"/>
          <w:szCs w:val="20"/>
        </w:rPr>
      </w:pPr>
      <w:r w:rsidRPr="00F40D0F">
        <w:rPr>
          <w:sz w:val="20"/>
          <w:szCs w:val="20"/>
        </w:rPr>
        <w:t>Ведущий специалист   - О.Ю. Седельникова</w:t>
      </w:r>
    </w:p>
    <w:p w:rsidR="00F40D0F" w:rsidRPr="00F40D0F" w:rsidRDefault="00F40D0F" w:rsidP="00F40D0F">
      <w:pPr>
        <w:pStyle w:val="Default"/>
        <w:jc w:val="both"/>
        <w:rPr>
          <w:sz w:val="20"/>
          <w:szCs w:val="20"/>
        </w:rPr>
      </w:pPr>
      <w:r w:rsidRPr="00F40D0F">
        <w:rPr>
          <w:sz w:val="20"/>
          <w:szCs w:val="20"/>
        </w:rPr>
        <w:t>Ведущий специалист -  Л.О. Колодич</w:t>
      </w:r>
    </w:p>
    <w:p w:rsidR="00F40D0F" w:rsidRPr="00F40D0F" w:rsidRDefault="00F40D0F" w:rsidP="00F40D0F">
      <w:pPr>
        <w:pStyle w:val="Default"/>
        <w:jc w:val="both"/>
        <w:rPr>
          <w:sz w:val="20"/>
          <w:szCs w:val="20"/>
        </w:rPr>
      </w:pPr>
      <w:r w:rsidRPr="00F40D0F">
        <w:rPr>
          <w:sz w:val="20"/>
          <w:szCs w:val="20"/>
        </w:rPr>
        <w:t>Независимые эксперты (при необходимости)</w:t>
      </w:r>
    </w:p>
    <w:p w:rsidR="00F40D0F" w:rsidRPr="00F40D0F" w:rsidRDefault="00F40D0F" w:rsidP="00F40D0F">
      <w:pPr>
        <w:pStyle w:val="Default"/>
        <w:jc w:val="both"/>
        <w:rPr>
          <w:sz w:val="20"/>
          <w:szCs w:val="20"/>
        </w:rPr>
      </w:pPr>
      <w:r w:rsidRPr="00F40D0F">
        <w:rPr>
          <w:sz w:val="20"/>
          <w:szCs w:val="20"/>
        </w:rPr>
        <w:t xml:space="preserve">Привлечение независимого консультанта (аудитора): ______(да, нет.) Обследуемый период: _______________. </w:t>
      </w:r>
    </w:p>
    <w:p w:rsidR="00F40D0F" w:rsidRPr="00F40D0F" w:rsidRDefault="00F40D0F" w:rsidP="00F40D0F">
      <w:pPr>
        <w:pStyle w:val="Default"/>
        <w:jc w:val="both"/>
        <w:rPr>
          <w:sz w:val="20"/>
          <w:szCs w:val="20"/>
        </w:rPr>
      </w:pPr>
      <w:r w:rsidRPr="00F40D0F">
        <w:rPr>
          <w:sz w:val="20"/>
          <w:szCs w:val="20"/>
        </w:rPr>
        <w:t xml:space="preserve">Фактические сроки проведения обследования: с «__» ________по «__» ______ 201__ года. </w:t>
      </w:r>
    </w:p>
    <w:p w:rsidR="00F40D0F" w:rsidRPr="00F40D0F" w:rsidRDefault="00F40D0F" w:rsidP="00F40D0F">
      <w:pPr>
        <w:pStyle w:val="Default"/>
        <w:jc w:val="both"/>
        <w:rPr>
          <w:sz w:val="20"/>
          <w:szCs w:val="20"/>
        </w:rPr>
      </w:pPr>
      <w:r w:rsidRPr="00F40D0F">
        <w:rPr>
          <w:sz w:val="20"/>
          <w:szCs w:val="20"/>
        </w:rPr>
        <w:t xml:space="preserve">Подробное изложение результатов обследования:_________________________ Заключение:_______________________________________________________ </w:t>
      </w:r>
    </w:p>
    <w:p w:rsidR="00F40D0F" w:rsidRPr="00F40D0F" w:rsidRDefault="00F40D0F" w:rsidP="00F40D0F">
      <w:pPr>
        <w:pStyle w:val="Default"/>
        <w:jc w:val="both"/>
        <w:rPr>
          <w:sz w:val="20"/>
          <w:szCs w:val="20"/>
        </w:rPr>
      </w:pPr>
      <w:r w:rsidRPr="00F40D0F">
        <w:rPr>
          <w:sz w:val="20"/>
          <w:szCs w:val="20"/>
        </w:rPr>
        <w:t>Глава администрации Голубовского сельского поселения -      В.С. Жигунов</w:t>
      </w:r>
    </w:p>
    <w:p w:rsidR="00F40D0F" w:rsidRPr="00F40D0F" w:rsidRDefault="00F40D0F" w:rsidP="00F40D0F">
      <w:pPr>
        <w:pStyle w:val="Default"/>
        <w:jc w:val="both"/>
        <w:rPr>
          <w:sz w:val="20"/>
          <w:szCs w:val="20"/>
        </w:rPr>
      </w:pPr>
      <w:r w:rsidRPr="00F40D0F">
        <w:rPr>
          <w:sz w:val="20"/>
          <w:szCs w:val="20"/>
        </w:rPr>
        <w:t xml:space="preserve"> Члены рабочей группы: </w:t>
      </w:r>
    </w:p>
    <w:p w:rsidR="00F40D0F" w:rsidRPr="00F40D0F" w:rsidRDefault="00F40D0F" w:rsidP="00F40D0F">
      <w:pPr>
        <w:pStyle w:val="Default"/>
        <w:jc w:val="both"/>
        <w:rPr>
          <w:sz w:val="20"/>
          <w:szCs w:val="20"/>
        </w:rPr>
      </w:pPr>
      <w:r w:rsidRPr="00F40D0F">
        <w:rPr>
          <w:sz w:val="20"/>
          <w:szCs w:val="20"/>
        </w:rPr>
        <w:t>Ведущий специалист   - О.Ю. Седельникова</w:t>
      </w:r>
    </w:p>
    <w:p w:rsidR="00F40D0F" w:rsidRPr="00F40D0F" w:rsidRDefault="00F40D0F" w:rsidP="00F40D0F">
      <w:pPr>
        <w:pStyle w:val="Default"/>
        <w:jc w:val="both"/>
        <w:rPr>
          <w:sz w:val="20"/>
          <w:szCs w:val="20"/>
        </w:rPr>
      </w:pPr>
      <w:r w:rsidRPr="00F40D0F">
        <w:rPr>
          <w:sz w:val="20"/>
          <w:szCs w:val="20"/>
        </w:rPr>
        <w:t>Ведущий специалист -  Л.О. Колодич</w:t>
      </w:r>
    </w:p>
    <w:p w:rsidR="00F40D0F" w:rsidRPr="00F40D0F" w:rsidRDefault="00F40D0F" w:rsidP="00F40D0F">
      <w:pPr>
        <w:pStyle w:val="Default"/>
        <w:jc w:val="both"/>
        <w:rPr>
          <w:sz w:val="20"/>
          <w:szCs w:val="20"/>
        </w:rPr>
      </w:pPr>
    </w:p>
    <w:p w:rsidR="00F40D0F" w:rsidRPr="00F40D0F" w:rsidRDefault="00F40D0F" w:rsidP="00F40D0F">
      <w:pPr>
        <w:pStyle w:val="Default"/>
        <w:jc w:val="both"/>
        <w:rPr>
          <w:sz w:val="20"/>
          <w:szCs w:val="20"/>
        </w:rPr>
      </w:pPr>
      <w:r w:rsidRPr="00F40D0F">
        <w:rPr>
          <w:sz w:val="20"/>
          <w:szCs w:val="20"/>
        </w:rPr>
        <w:t>С заключением ознакомлены:</w:t>
      </w:r>
    </w:p>
    <w:p w:rsidR="00F40D0F" w:rsidRPr="00F40D0F" w:rsidRDefault="00F40D0F" w:rsidP="00F40D0F">
      <w:pPr>
        <w:pStyle w:val="ListParagraph"/>
        <w:spacing w:after="0" w:line="240" w:lineRule="auto"/>
        <w:ind w:left="0"/>
        <w:jc w:val="both"/>
        <w:rPr>
          <w:rFonts w:ascii="Times New Roman" w:hAnsi="Times New Roman"/>
          <w:sz w:val="20"/>
          <w:szCs w:val="20"/>
          <w:lang w:eastAsia="ru-RU"/>
        </w:rPr>
      </w:pPr>
    </w:p>
    <w:p w:rsidR="00F40D0F" w:rsidRPr="00F40D0F" w:rsidRDefault="00F40D0F" w:rsidP="00F40D0F">
      <w:pPr>
        <w:pStyle w:val="ListParagraph"/>
        <w:spacing w:after="0" w:line="240" w:lineRule="auto"/>
        <w:ind w:left="0"/>
        <w:jc w:val="both"/>
        <w:rPr>
          <w:rFonts w:ascii="Times New Roman" w:hAnsi="Times New Roman"/>
          <w:sz w:val="20"/>
          <w:szCs w:val="20"/>
          <w:lang w:eastAsia="ru-RU"/>
        </w:rPr>
      </w:pPr>
    </w:p>
    <w:p w:rsidR="00F40D0F" w:rsidRPr="00F40D0F" w:rsidRDefault="00F40D0F" w:rsidP="00F40D0F">
      <w:pPr>
        <w:pStyle w:val="ConsPlusTitle"/>
        <w:ind w:firstLine="567"/>
        <w:jc w:val="center"/>
        <w:rPr>
          <w:rFonts w:ascii="Times New Roman" w:hAnsi="Times New Roman" w:cs="Times New Roman"/>
          <w:b w:val="0"/>
        </w:rPr>
      </w:pPr>
      <w:r w:rsidRPr="00F40D0F">
        <w:rPr>
          <w:rFonts w:ascii="Times New Roman" w:hAnsi="Times New Roman" w:cs="Times New Roman"/>
          <w:b w:val="0"/>
        </w:rPr>
        <w:t>АДМИНИСТРАЦИЯ ГОЛУБОВСКОГО СЕЛЬСКОГО ПОСЕЛЕНИЯ СЕДЕЛЬНИКОВСКОГО МУНИЦИПАЛЬНОГО РАЙОНА</w:t>
      </w:r>
    </w:p>
    <w:p w:rsidR="00F40D0F" w:rsidRPr="00F40D0F" w:rsidRDefault="00F40D0F" w:rsidP="00F40D0F">
      <w:pPr>
        <w:pStyle w:val="ConsPlusTitle"/>
        <w:ind w:firstLine="567"/>
        <w:jc w:val="center"/>
        <w:rPr>
          <w:rFonts w:ascii="Times New Roman" w:hAnsi="Times New Roman" w:cs="Times New Roman"/>
          <w:b w:val="0"/>
        </w:rPr>
      </w:pPr>
      <w:r w:rsidRPr="00F40D0F">
        <w:rPr>
          <w:rFonts w:ascii="Times New Roman" w:hAnsi="Times New Roman" w:cs="Times New Roman"/>
          <w:b w:val="0"/>
        </w:rPr>
        <w:lastRenderedPageBreak/>
        <w:t>ОМСКОЙ ОБЛАСТИ</w:t>
      </w:r>
    </w:p>
    <w:p w:rsidR="00F40D0F" w:rsidRPr="00F40D0F" w:rsidRDefault="00F40D0F" w:rsidP="00F40D0F">
      <w:pPr>
        <w:pStyle w:val="ConsPlusTitle"/>
        <w:ind w:firstLine="567"/>
        <w:jc w:val="both"/>
        <w:rPr>
          <w:rFonts w:ascii="Times New Roman" w:hAnsi="Times New Roman" w:cs="Times New Roman"/>
          <w:b w:val="0"/>
        </w:rPr>
      </w:pPr>
    </w:p>
    <w:p w:rsidR="00F40D0F" w:rsidRPr="00F40D0F" w:rsidRDefault="00F40D0F" w:rsidP="00F40D0F">
      <w:pPr>
        <w:pStyle w:val="ConsPlusTitle"/>
        <w:ind w:firstLine="567"/>
        <w:jc w:val="center"/>
        <w:rPr>
          <w:rFonts w:ascii="Times New Roman" w:hAnsi="Times New Roman" w:cs="Times New Roman"/>
          <w:b w:val="0"/>
        </w:rPr>
      </w:pPr>
      <w:r w:rsidRPr="00F40D0F">
        <w:rPr>
          <w:rFonts w:ascii="Times New Roman" w:hAnsi="Times New Roman" w:cs="Times New Roman"/>
          <w:b w:val="0"/>
        </w:rPr>
        <w:t>ПОСТАНОВЛЕНИЕ</w:t>
      </w:r>
    </w:p>
    <w:p w:rsidR="00F40D0F" w:rsidRPr="00F40D0F" w:rsidRDefault="00F40D0F" w:rsidP="00F40D0F">
      <w:pPr>
        <w:pStyle w:val="ConsPlusTitle"/>
        <w:ind w:firstLine="567"/>
        <w:jc w:val="center"/>
        <w:rPr>
          <w:rFonts w:ascii="Times New Roman" w:hAnsi="Times New Roman" w:cs="Times New Roman"/>
          <w:b w:val="0"/>
        </w:rPr>
      </w:pPr>
    </w:p>
    <w:p w:rsidR="00F40D0F" w:rsidRPr="00F40D0F" w:rsidRDefault="00F40D0F" w:rsidP="00F40D0F">
      <w:pPr>
        <w:pStyle w:val="ConsPlusTitle"/>
        <w:ind w:firstLine="567"/>
        <w:jc w:val="center"/>
        <w:rPr>
          <w:rFonts w:ascii="Times New Roman" w:hAnsi="Times New Roman" w:cs="Times New Roman"/>
          <w:b w:val="0"/>
        </w:rPr>
      </w:pPr>
    </w:p>
    <w:p w:rsidR="00F40D0F" w:rsidRPr="00F40D0F" w:rsidRDefault="00F40D0F" w:rsidP="00F40D0F">
      <w:pPr>
        <w:pStyle w:val="ConsPlusTitle"/>
        <w:ind w:firstLine="567"/>
        <w:rPr>
          <w:rFonts w:ascii="Times New Roman" w:hAnsi="Times New Roman" w:cs="Times New Roman"/>
          <w:b w:val="0"/>
        </w:rPr>
      </w:pPr>
      <w:r w:rsidRPr="00F40D0F">
        <w:rPr>
          <w:rFonts w:ascii="Times New Roman" w:hAnsi="Times New Roman" w:cs="Times New Roman"/>
          <w:b w:val="0"/>
        </w:rPr>
        <w:t xml:space="preserve">От «10» февраля 2020 года                                                                       №9 </w:t>
      </w:r>
    </w:p>
    <w:p w:rsidR="00F40D0F" w:rsidRPr="00F40D0F" w:rsidRDefault="00F40D0F" w:rsidP="00F40D0F">
      <w:pPr>
        <w:pStyle w:val="ConsPlusTitle"/>
        <w:ind w:firstLine="567"/>
        <w:rPr>
          <w:rFonts w:ascii="Times New Roman" w:hAnsi="Times New Roman" w:cs="Times New Roman"/>
          <w:b w:val="0"/>
        </w:rPr>
      </w:pPr>
      <w:r w:rsidRPr="00F40D0F">
        <w:rPr>
          <w:rFonts w:ascii="Times New Roman" w:hAnsi="Times New Roman" w:cs="Times New Roman"/>
          <w:b w:val="0"/>
        </w:rPr>
        <w:t>с. Голубовка</w:t>
      </w:r>
    </w:p>
    <w:p w:rsidR="00F40D0F" w:rsidRPr="00F40D0F" w:rsidRDefault="00F40D0F" w:rsidP="00F40D0F">
      <w:pPr>
        <w:pStyle w:val="ConsPlusTitle"/>
        <w:ind w:firstLine="567"/>
        <w:rPr>
          <w:rFonts w:ascii="Times New Roman" w:hAnsi="Times New Roman" w:cs="Times New Roman"/>
          <w:b w:val="0"/>
        </w:rPr>
      </w:pPr>
      <w:r w:rsidRPr="00F40D0F">
        <w:rPr>
          <w:rFonts w:ascii="Times New Roman" w:hAnsi="Times New Roman" w:cs="Times New Roman"/>
          <w:b w:val="0"/>
        </w:rPr>
        <w:t xml:space="preserve">                                                                   </w:t>
      </w:r>
    </w:p>
    <w:p w:rsidR="00F40D0F" w:rsidRPr="00F40D0F" w:rsidRDefault="00F40D0F" w:rsidP="00F40D0F">
      <w:pPr>
        <w:pStyle w:val="ConsPlusTitle"/>
        <w:tabs>
          <w:tab w:val="left" w:pos="1080"/>
        </w:tabs>
        <w:ind w:firstLine="567"/>
        <w:jc w:val="both"/>
        <w:rPr>
          <w:rFonts w:ascii="Times New Roman" w:hAnsi="Times New Roman" w:cs="Times New Roman"/>
          <w:b w:val="0"/>
        </w:rPr>
      </w:pPr>
      <w:r w:rsidRPr="00F40D0F">
        <w:rPr>
          <w:rFonts w:ascii="Times New Roman" w:hAnsi="Times New Roman" w:cs="Times New Roman"/>
          <w:b w:val="0"/>
        </w:rPr>
        <w:tab/>
      </w:r>
    </w:p>
    <w:p w:rsidR="00F40D0F" w:rsidRPr="00F40D0F" w:rsidRDefault="00F40D0F" w:rsidP="00F40D0F">
      <w:pPr>
        <w:spacing w:after="0" w:line="240" w:lineRule="auto"/>
        <w:ind w:firstLine="567"/>
        <w:jc w:val="both"/>
        <w:rPr>
          <w:rFonts w:ascii="Times New Roman" w:hAnsi="Times New Roman" w:cs="Times New Roman"/>
          <w:i/>
          <w:sz w:val="20"/>
          <w:szCs w:val="20"/>
        </w:rPr>
      </w:pPr>
      <w:r w:rsidRPr="00F40D0F">
        <w:rPr>
          <w:rFonts w:ascii="Times New Roman" w:hAnsi="Times New Roman" w:cs="Times New Roman"/>
          <w:b/>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Об утверждении отчета об исполнении и оценке эффективности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2015-2020 годы» за 2019 год.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В соответствии со статьей 179 Бюджетного кодекса Российской Федерации, постановлением Главы Голубовского сельского поселения от 14.08.2014 года № 15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w:t>
      </w:r>
    </w:p>
    <w:p w:rsidR="00F40D0F" w:rsidRPr="00F40D0F" w:rsidRDefault="00F40D0F" w:rsidP="00F40D0F">
      <w:pPr>
        <w:spacing w:after="0" w:line="240" w:lineRule="auto"/>
        <w:ind w:firstLine="283"/>
        <w:rPr>
          <w:rFonts w:ascii="Times New Roman" w:hAnsi="Times New Roman" w:cs="Times New Roman"/>
          <w:b/>
          <w:sz w:val="20"/>
          <w:szCs w:val="20"/>
        </w:rPr>
      </w:pPr>
      <w:r w:rsidRPr="00F40D0F">
        <w:rPr>
          <w:rFonts w:ascii="Times New Roman" w:hAnsi="Times New Roman" w:cs="Times New Roman"/>
          <w:b/>
          <w:sz w:val="20"/>
          <w:szCs w:val="20"/>
        </w:rPr>
        <w:t xml:space="preserve">ПОСТАНОВЛЯЮ: </w:t>
      </w:r>
    </w:p>
    <w:p w:rsidR="00F40D0F" w:rsidRPr="00F40D0F" w:rsidRDefault="00F40D0F" w:rsidP="00F40D0F">
      <w:pPr>
        <w:spacing w:after="0" w:line="240" w:lineRule="auto"/>
        <w:ind w:firstLine="283"/>
        <w:rPr>
          <w:rFonts w:ascii="Times New Roman" w:hAnsi="Times New Roman" w:cs="Times New Roman"/>
          <w:b/>
          <w:sz w:val="20"/>
          <w:szCs w:val="20"/>
        </w:rPr>
      </w:pPr>
      <w:r w:rsidRPr="00F40D0F">
        <w:rPr>
          <w:rFonts w:ascii="Times New Roman" w:hAnsi="Times New Roman" w:cs="Times New Roman"/>
          <w:sz w:val="20"/>
          <w:szCs w:val="20"/>
        </w:rPr>
        <w:t xml:space="preserve">1. Утвердить отчет об исполнении и оценке эффективности муниципальной программы Голубовского сельского поселения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2015-2020 годы» за 2019 год согласно приложению №1. </w:t>
      </w:r>
    </w:p>
    <w:p w:rsidR="00F40D0F" w:rsidRPr="00F40D0F" w:rsidRDefault="00F40D0F" w:rsidP="00F40D0F">
      <w:pPr>
        <w:spacing w:after="0" w:line="240" w:lineRule="auto"/>
        <w:ind w:firstLine="283"/>
        <w:rPr>
          <w:rFonts w:ascii="Times New Roman" w:hAnsi="Times New Roman" w:cs="Times New Roman"/>
          <w:sz w:val="20"/>
          <w:szCs w:val="20"/>
        </w:rPr>
      </w:pPr>
    </w:p>
    <w:p w:rsidR="00F40D0F" w:rsidRPr="00F40D0F" w:rsidRDefault="00F40D0F" w:rsidP="00F40D0F">
      <w:pPr>
        <w:spacing w:after="0" w:line="240" w:lineRule="auto"/>
        <w:ind w:firstLine="283"/>
        <w:rPr>
          <w:rFonts w:ascii="Times New Roman" w:hAnsi="Times New Roman" w:cs="Times New Roman"/>
          <w:b/>
          <w:sz w:val="20"/>
          <w:szCs w:val="20"/>
        </w:rPr>
      </w:pPr>
      <w:r w:rsidRPr="00F40D0F">
        <w:rPr>
          <w:rFonts w:ascii="Times New Roman" w:hAnsi="Times New Roman" w:cs="Times New Roman"/>
          <w:sz w:val="20"/>
          <w:szCs w:val="20"/>
        </w:rPr>
        <w:t xml:space="preserve"> 2. Настоящее постановление подлежит опубликованию в Муниципальном вестнике Голубовского сельского поселения, разместить на официальном сайте Голубовского</w:t>
      </w:r>
      <w:r w:rsidRPr="00F40D0F">
        <w:rPr>
          <w:rFonts w:ascii="Times New Roman" w:hAnsi="Times New Roman" w:cs="Times New Roman"/>
          <w:b/>
          <w:sz w:val="20"/>
          <w:szCs w:val="20"/>
        </w:rPr>
        <w:t xml:space="preserve"> </w:t>
      </w:r>
      <w:r w:rsidRPr="00F40D0F">
        <w:rPr>
          <w:rFonts w:ascii="Times New Roman" w:hAnsi="Times New Roman" w:cs="Times New Roman"/>
          <w:sz w:val="20"/>
          <w:szCs w:val="20"/>
        </w:rPr>
        <w:t xml:space="preserve">сельского поселения в сети «Интернет». </w:t>
      </w:r>
    </w:p>
    <w:p w:rsidR="00F40D0F" w:rsidRPr="00F40D0F" w:rsidRDefault="00F40D0F" w:rsidP="00F40D0F">
      <w:pPr>
        <w:spacing w:after="0" w:line="240" w:lineRule="auto"/>
        <w:ind w:firstLine="283"/>
        <w:rPr>
          <w:rFonts w:ascii="Times New Roman" w:hAnsi="Times New Roman" w:cs="Times New Roman"/>
          <w:b/>
          <w:sz w:val="20"/>
          <w:szCs w:val="20"/>
        </w:rPr>
      </w:pPr>
    </w:p>
    <w:p w:rsidR="00F40D0F" w:rsidRPr="00F40D0F" w:rsidRDefault="00F40D0F" w:rsidP="00F40D0F">
      <w:pPr>
        <w:spacing w:after="0" w:line="240" w:lineRule="auto"/>
        <w:ind w:firstLine="283"/>
        <w:rPr>
          <w:rFonts w:ascii="Times New Roman" w:hAnsi="Times New Roman" w:cs="Times New Roman"/>
          <w:b/>
          <w:sz w:val="20"/>
          <w:szCs w:val="20"/>
        </w:rPr>
      </w:pPr>
      <w:r w:rsidRPr="00F40D0F">
        <w:rPr>
          <w:rFonts w:ascii="Times New Roman" w:hAnsi="Times New Roman" w:cs="Times New Roman"/>
          <w:sz w:val="20"/>
          <w:szCs w:val="20"/>
        </w:rPr>
        <w:t xml:space="preserve">3. Контроль за исполнением настоящего постановления возлагаю на себя.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rPr>
          <w:rFonts w:ascii="Times New Roman" w:hAnsi="Times New Roman" w:cs="Times New Roman"/>
          <w:sz w:val="20"/>
          <w:szCs w:val="20"/>
        </w:rPr>
      </w:pPr>
    </w:p>
    <w:p w:rsidR="00F40D0F" w:rsidRPr="00F40D0F" w:rsidRDefault="00F40D0F" w:rsidP="00F40D0F">
      <w:pPr>
        <w:spacing w:after="0" w:line="240" w:lineRule="auto"/>
        <w:ind w:firstLine="283"/>
        <w:rPr>
          <w:rFonts w:ascii="Times New Roman" w:hAnsi="Times New Roman" w:cs="Times New Roman"/>
          <w:sz w:val="20"/>
          <w:szCs w:val="20"/>
        </w:rPr>
      </w:pP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Глава Голубовского                                               В.С. Жигунов</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xml:space="preserve">сельского поселения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right"/>
        <w:rPr>
          <w:rFonts w:ascii="Times New Roman" w:hAnsi="Times New Roman" w:cs="Times New Roman"/>
          <w:sz w:val="20"/>
          <w:szCs w:val="20"/>
        </w:rPr>
      </w:pPr>
    </w:p>
    <w:p w:rsidR="00F40D0F" w:rsidRPr="00F40D0F" w:rsidRDefault="00F40D0F" w:rsidP="00F40D0F">
      <w:pPr>
        <w:spacing w:after="0" w:line="240" w:lineRule="auto"/>
        <w:ind w:firstLine="283"/>
        <w:jc w:val="right"/>
        <w:rPr>
          <w:rFonts w:ascii="Times New Roman" w:hAnsi="Times New Roman" w:cs="Times New Roman"/>
          <w:sz w:val="20"/>
          <w:szCs w:val="20"/>
        </w:rPr>
      </w:pPr>
      <w:r w:rsidRPr="00F40D0F">
        <w:rPr>
          <w:rFonts w:ascii="Times New Roman" w:hAnsi="Times New Roman" w:cs="Times New Roman"/>
          <w:sz w:val="20"/>
          <w:szCs w:val="20"/>
        </w:rPr>
        <w:t xml:space="preserve">Приложение №1 </w:t>
      </w:r>
    </w:p>
    <w:p w:rsidR="00F40D0F" w:rsidRPr="00F40D0F" w:rsidRDefault="00F40D0F" w:rsidP="00F40D0F">
      <w:pPr>
        <w:spacing w:after="0" w:line="240" w:lineRule="auto"/>
        <w:ind w:firstLine="283"/>
        <w:jc w:val="right"/>
        <w:rPr>
          <w:rFonts w:ascii="Times New Roman" w:hAnsi="Times New Roman" w:cs="Times New Roman"/>
          <w:sz w:val="20"/>
          <w:szCs w:val="20"/>
        </w:rPr>
      </w:pPr>
      <w:r w:rsidRPr="00F40D0F">
        <w:rPr>
          <w:rFonts w:ascii="Times New Roman" w:hAnsi="Times New Roman" w:cs="Times New Roman"/>
          <w:sz w:val="20"/>
          <w:szCs w:val="20"/>
        </w:rPr>
        <w:t xml:space="preserve">к постановлению главы </w:t>
      </w:r>
    </w:p>
    <w:p w:rsidR="00F40D0F" w:rsidRPr="00F40D0F" w:rsidRDefault="00F40D0F" w:rsidP="00F40D0F">
      <w:pPr>
        <w:spacing w:after="0" w:line="240" w:lineRule="auto"/>
        <w:ind w:firstLine="283"/>
        <w:jc w:val="right"/>
        <w:rPr>
          <w:rFonts w:ascii="Times New Roman" w:hAnsi="Times New Roman" w:cs="Times New Roman"/>
          <w:sz w:val="20"/>
          <w:szCs w:val="20"/>
        </w:rPr>
      </w:pPr>
      <w:r w:rsidRPr="00F40D0F">
        <w:rPr>
          <w:rFonts w:ascii="Times New Roman" w:hAnsi="Times New Roman" w:cs="Times New Roman"/>
          <w:sz w:val="20"/>
          <w:szCs w:val="20"/>
        </w:rPr>
        <w:t xml:space="preserve">Голубовского сельского поселения </w:t>
      </w:r>
    </w:p>
    <w:p w:rsidR="00F40D0F" w:rsidRPr="00F40D0F" w:rsidRDefault="00F40D0F" w:rsidP="00F40D0F">
      <w:pPr>
        <w:spacing w:after="0" w:line="240" w:lineRule="auto"/>
        <w:ind w:firstLine="283"/>
        <w:jc w:val="right"/>
        <w:rPr>
          <w:rFonts w:ascii="Times New Roman" w:hAnsi="Times New Roman" w:cs="Times New Roman"/>
          <w:sz w:val="20"/>
          <w:szCs w:val="20"/>
        </w:rPr>
      </w:pPr>
      <w:r w:rsidRPr="00F40D0F">
        <w:rPr>
          <w:rFonts w:ascii="Times New Roman" w:hAnsi="Times New Roman" w:cs="Times New Roman"/>
          <w:sz w:val="20"/>
          <w:szCs w:val="20"/>
        </w:rPr>
        <w:t>от 10.02.2020 года №9</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center"/>
        <w:rPr>
          <w:rFonts w:ascii="Times New Roman" w:hAnsi="Times New Roman" w:cs="Times New Roman"/>
          <w:b/>
          <w:sz w:val="20"/>
          <w:szCs w:val="20"/>
        </w:rPr>
      </w:pPr>
      <w:r w:rsidRPr="00F40D0F">
        <w:rPr>
          <w:rFonts w:ascii="Times New Roman" w:hAnsi="Times New Roman" w:cs="Times New Roman"/>
          <w:b/>
          <w:sz w:val="20"/>
          <w:szCs w:val="20"/>
        </w:rPr>
        <w:t>Отчет о реализации и оценке эффективности муниципальной программы Голубовского сельского поселения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2015-2020 годы» за 2019 год.</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xml:space="preserve">Муниципальная программа Голубовского сельского поселения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2015-2020 годы»  (далее - Программа) утверждена постановлением главы Голубовского сельского поселения  от 14.11.2014 года №25. Основная </w:t>
      </w:r>
      <w:r w:rsidRPr="00F40D0F">
        <w:rPr>
          <w:rFonts w:ascii="Times New Roman" w:hAnsi="Times New Roman" w:cs="Times New Roman"/>
          <w:b/>
          <w:sz w:val="20"/>
          <w:szCs w:val="20"/>
        </w:rPr>
        <w:t xml:space="preserve">цель Программы </w:t>
      </w:r>
      <w:r w:rsidRPr="00F40D0F">
        <w:rPr>
          <w:rFonts w:ascii="Times New Roman" w:hAnsi="Times New Roman" w:cs="Times New Roman"/>
          <w:sz w:val="20"/>
          <w:szCs w:val="20"/>
        </w:rPr>
        <w:t xml:space="preserve">–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b/>
          <w:sz w:val="20"/>
          <w:szCs w:val="20"/>
          <w:u w:val="single"/>
        </w:rPr>
        <w:t>Задачи программы</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xml:space="preserve">- Обеспечение национальной обороны и осуществление первичного воинского учета. </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xml:space="preserve">- Развитие жилищно-коммунального комплекса, обеспечение энергосбережения и повышения энергетической эффективности. </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xml:space="preserve">- Развитие сельского хозяйства. </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Осуществление благоустройства территории поселения.</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t xml:space="preserve">- Осуществление, организация и развитие культурно-досуговой деятельности на территории поселения. </w:t>
      </w: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rPr>
        <w:lastRenderedPageBreak/>
        <w:t xml:space="preserve">- 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муниципального района Омской области.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Результаты реализации основных мероприятий в разрезе подпрограмм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муниципальной программы.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rPr>
          <w:rFonts w:ascii="Times New Roman" w:hAnsi="Times New Roman" w:cs="Times New Roman"/>
          <w:sz w:val="20"/>
          <w:szCs w:val="20"/>
        </w:rPr>
      </w:pPr>
      <w:r w:rsidRPr="00F40D0F">
        <w:rPr>
          <w:rFonts w:ascii="Times New Roman" w:hAnsi="Times New Roman" w:cs="Times New Roman"/>
          <w:sz w:val="20"/>
          <w:szCs w:val="20"/>
          <w:u w:val="single"/>
        </w:rPr>
        <w:t>Муниципальная программа состоит из 7 подпрограмм</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1.</w:t>
      </w:r>
      <w:r w:rsidRPr="00F40D0F">
        <w:rPr>
          <w:rFonts w:ascii="Times New Roman" w:hAnsi="Times New Roman" w:cs="Times New Roman"/>
          <w:sz w:val="20"/>
          <w:szCs w:val="20"/>
        </w:rPr>
        <w:t xml:space="preserve"> Подпрограмма Голубовского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имуществом Голубовского сельского поселения Седельниковского муниципального района Омской области»;</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2.</w:t>
      </w:r>
      <w:r w:rsidRPr="00F40D0F">
        <w:rPr>
          <w:rFonts w:ascii="Times New Roman" w:hAnsi="Times New Roman" w:cs="Times New Roman"/>
          <w:sz w:val="20"/>
          <w:szCs w:val="20"/>
        </w:rPr>
        <w:t xml:space="preserve"> Подпрограмма Голубовского сельского поселения Седельниковского муниципального района Омской области «Развитие культуры в Голубовском сельском поселении Седельниковского муниципального района»;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3</w:t>
      </w:r>
      <w:r w:rsidRPr="00F40D0F">
        <w:rPr>
          <w:rFonts w:ascii="Times New Roman" w:hAnsi="Times New Roman" w:cs="Times New Roman"/>
          <w:sz w:val="20"/>
          <w:szCs w:val="20"/>
        </w:rPr>
        <w:t>. Подпрограмма «Развитие массового спорта на территории Голубовского сельского поселения Седельниковского муниципального района»;</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4</w:t>
      </w:r>
      <w:r w:rsidRPr="00F40D0F">
        <w:rPr>
          <w:rFonts w:ascii="Times New Roman" w:hAnsi="Times New Roman" w:cs="Times New Roman"/>
          <w:sz w:val="20"/>
          <w:szCs w:val="20"/>
        </w:rPr>
        <w:t xml:space="preserve">.Подпрограмма «Развитие жилищно-коммунального хозяйства в Голубовском сельском поселении Седельниковского муниципального района»;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5</w:t>
      </w:r>
      <w:r w:rsidRPr="00F40D0F">
        <w:rPr>
          <w:rFonts w:ascii="Times New Roman" w:hAnsi="Times New Roman" w:cs="Times New Roman"/>
          <w:sz w:val="20"/>
          <w:szCs w:val="20"/>
        </w:rPr>
        <w:t xml:space="preserve">.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6.</w:t>
      </w:r>
      <w:r w:rsidRPr="00F40D0F">
        <w:rPr>
          <w:rFonts w:ascii="Times New Roman" w:hAnsi="Times New Roman" w:cs="Times New Roman"/>
          <w:sz w:val="20"/>
          <w:szCs w:val="20"/>
        </w:rPr>
        <w:t xml:space="preserve"> Подпрограмма «Обеспечение первичных мер пожарной безопасности в Голубовском сельском поселении Седельниковского муниципального района»;</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w:t>
      </w:r>
      <w:r w:rsidRPr="00F40D0F">
        <w:rPr>
          <w:rFonts w:ascii="Times New Roman" w:hAnsi="Times New Roman" w:cs="Times New Roman"/>
          <w:b/>
          <w:sz w:val="20"/>
          <w:szCs w:val="20"/>
        </w:rPr>
        <w:t>7.</w:t>
      </w:r>
      <w:r w:rsidRPr="00F40D0F">
        <w:rPr>
          <w:rFonts w:ascii="Times New Roman" w:hAnsi="Times New Roman" w:cs="Times New Roman"/>
          <w:sz w:val="20"/>
          <w:szCs w:val="20"/>
        </w:rPr>
        <w:t xml:space="preserve">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u w:val="single"/>
        </w:rPr>
        <w:t>По подпрограмме 1</w:t>
      </w:r>
      <w:r w:rsidRPr="00F40D0F">
        <w:rPr>
          <w:rFonts w:ascii="Times New Roman" w:hAnsi="Times New Roman" w:cs="Times New Roman"/>
          <w:sz w:val="20"/>
          <w:szCs w:val="20"/>
        </w:rPr>
        <w:t xml:space="preserve">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 на 2015-2020 годы» </w:t>
      </w:r>
      <w:r w:rsidRPr="00F40D0F">
        <w:rPr>
          <w:rFonts w:ascii="Times New Roman" w:hAnsi="Times New Roman" w:cs="Times New Roman"/>
          <w:b/>
          <w:sz w:val="20"/>
          <w:szCs w:val="20"/>
          <w:u w:val="single"/>
        </w:rPr>
        <w:t>мероприятия</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осуществление первичного воинского учета на территориях, где отсутствуют военные комиссариаты на них за 2019 год израсходовано 42328,00 рублей, что составляет 100 %.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прочие мероприятия на них в 2019 году израсходовано 1760292,45 рублей, что составляет – 100,0%. В ходе мероприятий производилась оплата заработной платы специалистам и работникам Администрации, перечисления начислений на выплаты по заработной плате во внебюджетные фонды, оплата услуг связи, электроэнергию, ГСМ.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u w:val="single"/>
        </w:rPr>
        <w:t>По подпрограмме 2</w:t>
      </w:r>
      <w:r w:rsidRPr="00F40D0F">
        <w:rPr>
          <w:rFonts w:ascii="Times New Roman" w:hAnsi="Times New Roman" w:cs="Times New Roman"/>
          <w:sz w:val="20"/>
          <w:szCs w:val="20"/>
        </w:rPr>
        <w:t xml:space="preserve"> «Развитие культуры в Голубовском сельском поселении Седельниковского муниципального района на 2015-2020 годы» </w:t>
      </w:r>
      <w:r w:rsidRPr="00F40D0F">
        <w:rPr>
          <w:rFonts w:ascii="Times New Roman" w:hAnsi="Times New Roman" w:cs="Times New Roman"/>
          <w:b/>
          <w:sz w:val="20"/>
          <w:szCs w:val="20"/>
          <w:u w:val="single"/>
        </w:rPr>
        <w:t>мероприятия</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Организация предоставления культурно-досугового обслуживания населения за 2019 год израсходовано  404546,26 рублей, что составляет 100,0 %. В ходе реализации данных мероприятий была оплата за электроэнергию.</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u w:val="single"/>
        </w:rPr>
        <w:t>По подпрограмме 3</w:t>
      </w:r>
      <w:r w:rsidRPr="00F40D0F">
        <w:rPr>
          <w:rFonts w:ascii="Times New Roman" w:hAnsi="Times New Roman" w:cs="Times New Roman"/>
          <w:sz w:val="20"/>
          <w:szCs w:val="20"/>
        </w:rPr>
        <w:t xml:space="preserve"> «Развитие массового спорта на территории Голубовского сельского поселения Седельниковского муниципального района на 2015-2020 годы» </w:t>
      </w:r>
      <w:r w:rsidRPr="00F40D0F">
        <w:rPr>
          <w:rFonts w:ascii="Times New Roman" w:hAnsi="Times New Roman" w:cs="Times New Roman"/>
          <w:b/>
          <w:sz w:val="20"/>
          <w:szCs w:val="20"/>
          <w:u w:val="single"/>
        </w:rPr>
        <w:t>мероприятия</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 расходы на проведение спортивных мероприятий составляют за 2019 год – 00,00 рублей, что составляет – 0 %.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w:t>
      </w:r>
      <w:r w:rsidRPr="00F40D0F">
        <w:rPr>
          <w:rFonts w:ascii="Times New Roman" w:hAnsi="Times New Roman" w:cs="Times New Roman"/>
          <w:b/>
          <w:sz w:val="20"/>
          <w:szCs w:val="20"/>
          <w:u w:val="single"/>
        </w:rPr>
        <w:t>По подпрограмме 4</w:t>
      </w:r>
      <w:r w:rsidRPr="00F40D0F">
        <w:rPr>
          <w:rFonts w:ascii="Times New Roman" w:hAnsi="Times New Roman" w:cs="Times New Roman"/>
          <w:sz w:val="20"/>
          <w:szCs w:val="20"/>
        </w:rPr>
        <w:t xml:space="preserve"> «Развитие жилищно-коммунального хозяйства в Голубовском сельском поселении Седельниковского муниципального района на 2015-2020 годы» </w:t>
      </w:r>
      <w:r w:rsidRPr="00F40D0F">
        <w:rPr>
          <w:rFonts w:ascii="Times New Roman" w:hAnsi="Times New Roman" w:cs="Times New Roman"/>
          <w:b/>
          <w:sz w:val="20"/>
          <w:szCs w:val="20"/>
          <w:u w:val="single"/>
        </w:rPr>
        <w:t>мероприятия</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Уличное освещение – оплата за уличное освещение за 2019 год составляет – 76050,00 рублей, что составляет 100 %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 коммунальное хозяйство –288550,00 рублей (газоны, приобретение глубинного насоса, реализация переданных полномочий в сфере жилищно- коммунального хозяйства), оплата за электроэнергию башен. </w:t>
      </w:r>
    </w:p>
    <w:p w:rsidR="00F40D0F" w:rsidRPr="00F40D0F" w:rsidRDefault="00F40D0F" w:rsidP="00F40D0F">
      <w:pPr>
        <w:spacing w:after="0" w:line="240" w:lineRule="auto"/>
        <w:ind w:firstLine="283"/>
        <w:jc w:val="both"/>
        <w:rPr>
          <w:rFonts w:ascii="Times New Roman" w:hAnsi="Times New Roman" w:cs="Times New Roman"/>
          <w:b/>
          <w:sz w:val="20"/>
          <w:szCs w:val="20"/>
          <w:u w:val="single"/>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u w:val="single"/>
        </w:rPr>
        <w:t>По подпрограмме 5</w:t>
      </w:r>
      <w:r w:rsidRPr="00F40D0F">
        <w:rPr>
          <w:rFonts w:ascii="Times New Roman" w:hAnsi="Times New Roman" w:cs="Times New Roman"/>
          <w:sz w:val="20"/>
          <w:szCs w:val="20"/>
        </w:rPr>
        <w:t xml:space="preserve"> «Энергосбережение и повышение энергетической эффективности на территории Голубовского сельского поселения Седельниковского муниципального района на 2015-2020 годы» в бюджете сельского поселения на 2019 год не закладывались.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u w:val="single"/>
        </w:rPr>
        <w:lastRenderedPageBreak/>
        <w:t>По подпрограмме 6</w:t>
      </w:r>
      <w:r w:rsidRPr="00F40D0F">
        <w:rPr>
          <w:rFonts w:ascii="Times New Roman" w:hAnsi="Times New Roman" w:cs="Times New Roman"/>
          <w:sz w:val="20"/>
          <w:szCs w:val="20"/>
        </w:rPr>
        <w:t xml:space="preserve"> «Обеспечение первичных мер пожарной безопасности в Голубовском сельском поселении Седельниковского муниципального района на 2015 – 2020 годы» </w:t>
      </w:r>
      <w:r w:rsidRPr="00F40D0F">
        <w:rPr>
          <w:rFonts w:ascii="Times New Roman" w:hAnsi="Times New Roman" w:cs="Times New Roman"/>
          <w:b/>
          <w:sz w:val="20"/>
          <w:szCs w:val="20"/>
          <w:u w:val="single"/>
        </w:rPr>
        <w:t>мероприятия</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Обеспечение первичных мер пожарной безопасности на территории Голубовского сельского поселения за 2019 год израсходовано – 0,00 рублей, что составляет – 0 %.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u w:val="single"/>
        </w:rPr>
        <w:t>По подпрограмме 7</w:t>
      </w:r>
      <w:r w:rsidRPr="00F40D0F">
        <w:rPr>
          <w:rFonts w:ascii="Times New Roman" w:hAnsi="Times New Roman" w:cs="Times New Roman"/>
          <w:sz w:val="20"/>
          <w:szCs w:val="20"/>
        </w:rPr>
        <w:t xml:space="preserve">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на 2015-2020 годы» </w:t>
      </w:r>
      <w:r w:rsidRPr="00F40D0F">
        <w:rPr>
          <w:rFonts w:ascii="Times New Roman" w:hAnsi="Times New Roman" w:cs="Times New Roman"/>
          <w:b/>
          <w:sz w:val="20"/>
          <w:szCs w:val="20"/>
          <w:u w:val="single"/>
        </w:rPr>
        <w:t>мероприятия</w:t>
      </w:r>
      <w:r w:rsidRPr="00F40D0F">
        <w:rPr>
          <w:rFonts w:ascii="Times New Roman" w:hAnsi="Times New Roman" w:cs="Times New Roman"/>
          <w:sz w:val="20"/>
          <w:szCs w:val="20"/>
        </w:rPr>
        <w:t xml:space="preserve">: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Очистка автомобильных дорог местного значения от снега в зимний период- 70675,31 рублей, что составляет 100,0 %. </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center"/>
        <w:rPr>
          <w:rFonts w:ascii="Times New Roman" w:hAnsi="Times New Roman" w:cs="Times New Roman"/>
          <w:sz w:val="20"/>
          <w:szCs w:val="20"/>
        </w:rPr>
      </w:pPr>
      <w:r w:rsidRPr="00F40D0F">
        <w:rPr>
          <w:rFonts w:ascii="Times New Roman" w:hAnsi="Times New Roman" w:cs="Times New Roman"/>
          <w:sz w:val="20"/>
          <w:szCs w:val="20"/>
        </w:rPr>
        <w:t>Оценка эффективности реализации Программы</w:t>
      </w:r>
    </w:p>
    <w:p w:rsidR="00F40D0F" w:rsidRPr="00F40D0F" w:rsidRDefault="00F40D0F" w:rsidP="00F40D0F">
      <w:pPr>
        <w:spacing w:after="0" w:line="240" w:lineRule="auto"/>
        <w:ind w:firstLine="283"/>
        <w:jc w:val="center"/>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b/>
          <w:sz w:val="20"/>
          <w:szCs w:val="20"/>
          <w:u w:val="single"/>
        </w:rPr>
      </w:pPr>
      <w:r w:rsidRPr="00F40D0F">
        <w:rPr>
          <w:rFonts w:ascii="Times New Roman" w:hAnsi="Times New Roman" w:cs="Times New Roman"/>
          <w:b/>
          <w:sz w:val="20"/>
          <w:szCs w:val="20"/>
          <w:u w:val="single"/>
        </w:rPr>
        <w:t xml:space="preserve">Оценка эффективности реализации Программы (подпрограмм) проводится на основе оценки: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Степень достижения целей (решения задач) Программы (подпрограммы) – Сд определяется по формуле: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b/>
          <w:sz w:val="20"/>
          <w:szCs w:val="20"/>
        </w:rPr>
        <w:t>Сд=Зф/Зп.100 %, где Зф</w:t>
      </w:r>
      <w:r w:rsidRPr="00F40D0F">
        <w:rPr>
          <w:rFonts w:ascii="Times New Roman" w:hAnsi="Times New Roman" w:cs="Times New Roman"/>
          <w:sz w:val="20"/>
          <w:szCs w:val="20"/>
        </w:rPr>
        <w:t xml:space="preserve"> - фактическое значение показателя Программы (подпрограммы); </w:t>
      </w: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Зп - плановое значение показателя Программы (подпрограммы). </w:t>
      </w:r>
    </w:p>
    <w:p w:rsidR="00F40D0F" w:rsidRPr="00F40D0F" w:rsidRDefault="00F40D0F" w:rsidP="00F40D0F">
      <w:pPr>
        <w:spacing w:after="0" w:line="240" w:lineRule="auto"/>
        <w:ind w:firstLine="283"/>
        <w:jc w:val="both"/>
        <w:rPr>
          <w:rFonts w:ascii="Times New Roman" w:hAnsi="Times New Roman" w:cs="Times New Roman"/>
          <w:sz w:val="20"/>
          <w:szCs w:val="20"/>
        </w:rPr>
      </w:pPr>
    </w:p>
    <w:p w:rsidR="00F40D0F" w:rsidRPr="00F40D0F" w:rsidRDefault="00F40D0F" w:rsidP="00F40D0F">
      <w:pPr>
        <w:spacing w:after="0" w:line="240" w:lineRule="auto"/>
        <w:ind w:firstLine="283"/>
        <w:jc w:val="both"/>
        <w:rPr>
          <w:rFonts w:ascii="Times New Roman" w:hAnsi="Times New Roman" w:cs="Times New Roman"/>
          <w:sz w:val="20"/>
          <w:szCs w:val="20"/>
        </w:rPr>
      </w:pPr>
      <w:r w:rsidRPr="00F40D0F">
        <w:rPr>
          <w:rFonts w:ascii="Times New Roman" w:hAnsi="Times New Roman" w:cs="Times New Roman"/>
          <w:sz w:val="20"/>
          <w:szCs w:val="20"/>
        </w:rPr>
        <w:t xml:space="preserve"> Эффективность реализации Программы составила 100%. В результате проведения оценки эффективности установлено, что реализация муниципальной программы в 2019 году по степени достижения целей и решения задач оценивается как удовлетворительная.</w:t>
      </w:r>
    </w:p>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АДМИНИСТРАЦИЯ </w:t>
      </w:r>
      <w:r w:rsidRPr="00F40D0F">
        <w:rPr>
          <w:rFonts w:ascii="Times New Roman" w:eastAsia="Times New Roman" w:hAnsi="Times New Roman" w:cs="Times New Roman"/>
          <w:sz w:val="20"/>
          <w:szCs w:val="20"/>
        </w:rPr>
        <w:br/>
      </w:r>
      <w:r w:rsidRPr="00F40D0F">
        <w:rPr>
          <w:rFonts w:ascii="Times New Roman" w:eastAsia="Times New Roman" w:hAnsi="Times New Roman" w:cs="Times New Roman"/>
          <w:bCs/>
          <w:sz w:val="20"/>
          <w:szCs w:val="20"/>
        </w:rPr>
        <w:t>ГОЛУБОВСКОГО СЕЛЬСКОГО ПОСЕЛЕНИЯ</w:t>
      </w:r>
      <w:r w:rsidRPr="00F40D0F">
        <w:rPr>
          <w:rFonts w:ascii="Times New Roman" w:eastAsia="Times New Roman" w:hAnsi="Times New Roman" w:cs="Times New Roman"/>
          <w:sz w:val="20"/>
          <w:szCs w:val="20"/>
        </w:rPr>
        <w:br/>
      </w:r>
      <w:r w:rsidRPr="00F40D0F">
        <w:rPr>
          <w:rFonts w:ascii="Times New Roman" w:eastAsia="Times New Roman" w:hAnsi="Times New Roman" w:cs="Times New Roman"/>
          <w:bCs/>
          <w:sz w:val="20"/>
          <w:szCs w:val="20"/>
        </w:rPr>
        <w:t>СЕДЕЛЬНИКОВСКОГО МУНИЦИПАЛЬНОГО РАЙОНА</w:t>
      </w:r>
      <w:r w:rsidRPr="00F40D0F">
        <w:rPr>
          <w:rFonts w:ascii="Times New Roman" w:eastAsia="Times New Roman" w:hAnsi="Times New Roman" w:cs="Times New Roman"/>
          <w:sz w:val="20"/>
          <w:szCs w:val="20"/>
        </w:rPr>
        <w:br/>
      </w:r>
      <w:r w:rsidRPr="00F40D0F">
        <w:rPr>
          <w:rFonts w:ascii="Times New Roman" w:eastAsia="Times New Roman" w:hAnsi="Times New Roman" w:cs="Times New Roman"/>
          <w:bCs/>
          <w:sz w:val="20"/>
          <w:szCs w:val="20"/>
        </w:rPr>
        <w:t>ОМСКОЙ ОБЛАСТИ</w:t>
      </w:r>
      <w:r w:rsidRPr="00F40D0F">
        <w:rPr>
          <w:rFonts w:ascii="Times New Roman" w:eastAsia="Times New Roman" w:hAnsi="Times New Roman" w:cs="Times New Roman"/>
          <w:sz w:val="20"/>
          <w:szCs w:val="20"/>
        </w:rPr>
        <w:br/>
      </w:r>
    </w:p>
    <w:p w:rsidR="00F40D0F" w:rsidRPr="00F40D0F" w:rsidRDefault="00F40D0F" w:rsidP="00F40D0F">
      <w:pPr>
        <w:spacing w:after="0" w:line="240" w:lineRule="auto"/>
        <w:jc w:val="center"/>
        <w:rPr>
          <w:rFonts w:ascii="Times New Roman" w:eastAsia="Times New Roman" w:hAnsi="Times New Roman" w:cs="Times New Roman"/>
          <w:bCs/>
          <w:sz w:val="20"/>
          <w:szCs w:val="20"/>
        </w:rPr>
      </w:pPr>
      <w:r w:rsidRPr="00F40D0F">
        <w:rPr>
          <w:rFonts w:ascii="Times New Roman" w:eastAsia="Times New Roman" w:hAnsi="Times New Roman" w:cs="Times New Roman"/>
          <w:bCs/>
          <w:sz w:val="20"/>
          <w:szCs w:val="20"/>
        </w:rPr>
        <w:t>ПОСТАНОВЛЕНИЕ</w:t>
      </w:r>
    </w:p>
    <w:p w:rsidR="00F40D0F" w:rsidRPr="00F40D0F" w:rsidRDefault="00F40D0F" w:rsidP="00F40D0F">
      <w:pPr>
        <w:spacing w:after="0" w:line="240" w:lineRule="auto"/>
        <w:jc w:val="center"/>
        <w:rPr>
          <w:rFonts w:ascii="Times New Roman" w:eastAsia="Times New Roman" w:hAnsi="Times New Roman" w:cs="Times New Roman"/>
          <w:sz w:val="20"/>
          <w:szCs w:val="20"/>
        </w:rPr>
      </w:pPr>
    </w:p>
    <w:p w:rsidR="00F40D0F" w:rsidRPr="00F40D0F" w:rsidRDefault="00F40D0F" w:rsidP="00F40D0F">
      <w:pPr>
        <w:spacing w:after="0" w:line="240" w:lineRule="auto"/>
        <w:jc w:val="center"/>
        <w:rPr>
          <w:rFonts w:ascii="Times New Roman" w:eastAsia="Times New Roman" w:hAnsi="Times New Roman" w:cs="Times New Roman"/>
          <w:bCs/>
          <w:sz w:val="20"/>
          <w:szCs w:val="20"/>
        </w:rPr>
      </w:pPr>
      <w:r w:rsidRPr="00F40D0F">
        <w:rPr>
          <w:rFonts w:ascii="Times New Roman" w:eastAsia="Times New Roman" w:hAnsi="Times New Roman" w:cs="Times New Roman"/>
          <w:bCs/>
          <w:sz w:val="20"/>
          <w:szCs w:val="20"/>
        </w:rPr>
        <w:t>От «10» февраля 2020 года                                                             №10</w:t>
      </w:r>
    </w:p>
    <w:p w:rsidR="00F40D0F" w:rsidRPr="00F40D0F" w:rsidRDefault="00F40D0F" w:rsidP="00F40D0F">
      <w:pPr>
        <w:spacing w:after="0" w:line="240" w:lineRule="auto"/>
        <w:jc w:val="center"/>
        <w:rPr>
          <w:rFonts w:ascii="Times New Roman" w:eastAsia="Times New Roman" w:hAnsi="Times New Roman" w:cs="Times New Roman"/>
          <w:b/>
          <w:bCs/>
          <w:sz w:val="20"/>
          <w:szCs w:val="20"/>
        </w:rPr>
      </w:pP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Об утверждении программы профилактики нарушений обязательных требований при организации и осуществлении муниципального контроля на территории Голубовского сельского поселения Седельниковского муниципального района Омской области на 2020 год и на плановый период 2021 и 2022 годов</w:t>
      </w: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br/>
        <w:t>В соответствии со статьей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Уставом Голубовского сельского поселения</w:t>
      </w: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ПОСТАНОВЛЯЮ:</w:t>
      </w: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 xml:space="preserve">   1. Утвердить программу профилактики нарушений обязательных требований </w:t>
      </w:r>
      <w:r w:rsidRPr="00F40D0F">
        <w:rPr>
          <w:rFonts w:ascii="Times New Roman" w:eastAsia="Times New Roman" w:hAnsi="Times New Roman" w:cs="Times New Roman"/>
          <w:bCs/>
          <w:sz w:val="20"/>
          <w:szCs w:val="20"/>
        </w:rPr>
        <w:t>при организации и осуществлении муниципального контроля на территории Голубовского сельского поселения Седельниковского муниципального района Омской области на 2020 год и на плановый период 2021 и 2022 годов</w:t>
      </w:r>
      <w:r w:rsidRPr="00F40D0F">
        <w:rPr>
          <w:rFonts w:ascii="Times New Roman" w:eastAsia="Times New Roman" w:hAnsi="Times New Roman" w:cs="Times New Roman"/>
          <w:sz w:val="20"/>
          <w:szCs w:val="20"/>
        </w:rPr>
        <w:t xml:space="preserve"> согласно приложению №1. </w:t>
      </w:r>
      <w:r w:rsidRPr="00F40D0F">
        <w:rPr>
          <w:rFonts w:ascii="Times New Roman" w:eastAsia="Times New Roman" w:hAnsi="Times New Roman" w:cs="Times New Roman"/>
          <w:sz w:val="20"/>
          <w:szCs w:val="20"/>
        </w:rPr>
        <w:br/>
        <w:t xml:space="preserve">2. </w:t>
      </w:r>
      <w:r w:rsidRPr="00F40D0F">
        <w:rPr>
          <w:rFonts w:ascii="Times New Roman" w:hAnsi="Times New Roman" w:cs="Times New Roman"/>
          <w:sz w:val="20"/>
          <w:szCs w:val="20"/>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r w:rsidRPr="00F40D0F">
        <w:rPr>
          <w:rFonts w:ascii="Times New Roman" w:eastAsia="Times New Roman" w:hAnsi="Times New Roman" w:cs="Times New Roman"/>
          <w:sz w:val="20"/>
          <w:szCs w:val="20"/>
        </w:rPr>
        <w:br/>
        <w:t>3. Контроль за настоящим постановлением оставляю за собой.</w:t>
      </w: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 </w:t>
      </w: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br/>
        <w:t>Глава Голубовского                                                         В.С. Жигунов</w:t>
      </w:r>
    </w:p>
    <w:p w:rsidR="00F40D0F" w:rsidRPr="00F40D0F" w:rsidRDefault="00F40D0F" w:rsidP="00F40D0F">
      <w:pPr>
        <w:spacing w:after="0" w:line="240" w:lineRule="auto"/>
        <w:jc w:val="both"/>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сельского поселения</w:t>
      </w:r>
    </w:p>
    <w:p w:rsidR="00F40D0F" w:rsidRPr="00F40D0F" w:rsidRDefault="00F40D0F" w:rsidP="00F40D0F">
      <w:pPr>
        <w:spacing w:after="0" w:line="240" w:lineRule="auto"/>
        <w:jc w:val="both"/>
        <w:rPr>
          <w:rFonts w:ascii="Times New Roman" w:eastAsia="Times New Roman" w:hAnsi="Times New Roman" w:cs="Times New Roman"/>
          <w:sz w:val="20"/>
          <w:szCs w:val="20"/>
        </w:rPr>
      </w:pPr>
    </w:p>
    <w:p w:rsidR="00F40D0F" w:rsidRPr="00F40D0F" w:rsidRDefault="00F40D0F" w:rsidP="00F40D0F">
      <w:pPr>
        <w:spacing w:after="0" w:line="240" w:lineRule="auto"/>
        <w:jc w:val="right"/>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lastRenderedPageBreak/>
        <w:t>Приложение №1</w:t>
      </w:r>
    </w:p>
    <w:p w:rsidR="00F40D0F" w:rsidRPr="00F40D0F" w:rsidRDefault="00F40D0F" w:rsidP="00F40D0F">
      <w:pPr>
        <w:spacing w:after="0" w:line="240" w:lineRule="auto"/>
        <w:jc w:val="right"/>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 xml:space="preserve">к постановлению главы </w:t>
      </w:r>
    </w:p>
    <w:p w:rsidR="00F40D0F" w:rsidRPr="00F40D0F" w:rsidRDefault="00F40D0F" w:rsidP="00F40D0F">
      <w:pPr>
        <w:spacing w:after="0" w:line="240" w:lineRule="auto"/>
        <w:jc w:val="right"/>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 xml:space="preserve">Голубовского  сельского поселения </w:t>
      </w:r>
    </w:p>
    <w:p w:rsidR="00F40D0F" w:rsidRPr="00F40D0F" w:rsidRDefault="00F40D0F" w:rsidP="00F40D0F">
      <w:pPr>
        <w:spacing w:after="0" w:line="240" w:lineRule="auto"/>
        <w:jc w:val="right"/>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от 10.02.2020 года №10</w:t>
      </w:r>
    </w:p>
    <w:p w:rsidR="00F40D0F" w:rsidRPr="00F40D0F" w:rsidRDefault="00F40D0F" w:rsidP="00F40D0F">
      <w:pPr>
        <w:spacing w:after="0" w:line="240" w:lineRule="auto"/>
        <w:jc w:val="center"/>
        <w:rPr>
          <w:rFonts w:ascii="Times New Roman" w:eastAsia="Times New Roman" w:hAnsi="Times New Roman" w:cs="Times New Roman"/>
          <w:bCs/>
          <w:sz w:val="20"/>
          <w:szCs w:val="20"/>
        </w:rPr>
      </w:pPr>
      <w:r w:rsidRPr="00F40D0F">
        <w:rPr>
          <w:rFonts w:ascii="Times New Roman" w:eastAsia="Times New Roman" w:hAnsi="Times New Roman" w:cs="Times New Roman"/>
          <w:sz w:val="20"/>
          <w:szCs w:val="20"/>
        </w:rPr>
        <w:br/>
      </w:r>
      <w:r w:rsidRPr="00F40D0F">
        <w:rPr>
          <w:rFonts w:ascii="Times New Roman" w:eastAsia="Times New Roman" w:hAnsi="Times New Roman" w:cs="Times New Roman"/>
          <w:bCs/>
          <w:sz w:val="20"/>
          <w:szCs w:val="20"/>
        </w:rPr>
        <w:t>Программа</w:t>
      </w:r>
      <w:r w:rsidRPr="00F40D0F">
        <w:rPr>
          <w:rFonts w:ascii="Times New Roman" w:eastAsia="Times New Roman" w:hAnsi="Times New Roman" w:cs="Times New Roman"/>
          <w:sz w:val="20"/>
          <w:szCs w:val="20"/>
        </w:rPr>
        <w:br/>
      </w:r>
      <w:r w:rsidRPr="00F40D0F">
        <w:rPr>
          <w:rFonts w:ascii="Times New Roman" w:eastAsia="Times New Roman" w:hAnsi="Times New Roman" w:cs="Times New Roman"/>
          <w:bCs/>
          <w:sz w:val="20"/>
          <w:szCs w:val="20"/>
        </w:rPr>
        <w:t>профилактики нарушений обязательных требований при организации и осуществлении муниципального контроля на территории Голубовского сельского поселения Седельниковского муниципального района Омской области на 2020 год и на плановый период 2021 и 2022 годов</w:t>
      </w:r>
    </w:p>
    <w:p w:rsidR="00F40D0F" w:rsidRPr="00F40D0F" w:rsidRDefault="00F40D0F" w:rsidP="00F40D0F">
      <w:pPr>
        <w:spacing w:after="0" w:line="240" w:lineRule="auto"/>
        <w:jc w:val="center"/>
        <w:rPr>
          <w:rFonts w:ascii="Times New Roman" w:eastAsia="Times New Roman" w:hAnsi="Times New Roman" w:cs="Times New Roman"/>
          <w:sz w:val="20"/>
          <w:szCs w:val="20"/>
        </w:rPr>
      </w:pPr>
    </w:p>
    <w:tbl>
      <w:tblPr>
        <w:tblW w:w="90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6"/>
        <w:gridCol w:w="4279"/>
        <w:gridCol w:w="1704"/>
        <w:gridCol w:w="2681"/>
      </w:tblGrid>
      <w:tr w:rsidR="00F40D0F" w:rsidRPr="00F40D0F" w:rsidTr="00BD079E">
        <w:trPr>
          <w:jc w:val="center"/>
        </w:trPr>
        <w:tc>
          <w:tcPr>
            <w:tcW w:w="410"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N</w:t>
            </w:r>
            <w:r w:rsidRPr="00F40D0F">
              <w:rPr>
                <w:rFonts w:ascii="Times New Roman" w:eastAsia="Times New Roman" w:hAnsi="Times New Roman" w:cs="Times New Roman"/>
                <w:sz w:val="20"/>
                <w:szCs w:val="20"/>
              </w:rPr>
              <w:br/>
            </w:r>
            <w:r w:rsidRPr="00F40D0F">
              <w:rPr>
                <w:rFonts w:ascii="Times New Roman" w:eastAsia="Times New Roman" w:hAnsi="Times New Roman" w:cs="Times New Roman"/>
                <w:bCs/>
                <w:sz w:val="20"/>
                <w:szCs w:val="20"/>
              </w:rPr>
              <w:t>п/п</w:t>
            </w:r>
          </w:p>
        </w:tc>
        <w:tc>
          <w:tcPr>
            <w:tcW w:w="3909"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Мероприятие</w:t>
            </w:r>
          </w:p>
        </w:tc>
        <w:tc>
          <w:tcPr>
            <w:tcW w:w="1780"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Сроки исполнения</w:t>
            </w:r>
          </w:p>
        </w:tc>
        <w:tc>
          <w:tcPr>
            <w:tcW w:w="2901"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Источник получения информации (документов)</w:t>
            </w:r>
          </w:p>
        </w:tc>
      </w:tr>
      <w:tr w:rsidR="00F40D0F" w:rsidRPr="00F40D0F" w:rsidTr="00BD079E">
        <w:trPr>
          <w:jc w:val="center"/>
        </w:trPr>
        <w:tc>
          <w:tcPr>
            <w:tcW w:w="410"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1</w:t>
            </w:r>
          </w:p>
        </w:tc>
        <w:tc>
          <w:tcPr>
            <w:tcW w:w="3909"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2</w:t>
            </w:r>
          </w:p>
        </w:tc>
        <w:tc>
          <w:tcPr>
            <w:tcW w:w="1780"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3</w:t>
            </w:r>
          </w:p>
        </w:tc>
        <w:tc>
          <w:tcPr>
            <w:tcW w:w="2901" w:type="dxa"/>
            <w:tcBorders>
              <w:top w:val="outset" w:sz="6" w:space="0" w:color="auto"/>
              <w:left w:val="outset" w:sz="6" w:space="0" w:color="auto"/>
              <w:bottom w:val="outset" w:sz="6" w:space="0" w:color="auto"/>
              <w:right w:val="outset" w:sz="6" w:space="0" w:color="auto"/>
            </w:tcBorders>
            <w:shd w:val="clear" w:color="auto" w:fill="auto"/>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bCs/>
                <w:sz w:val="20"/>
                <w:szCs w:val="20"/>
              </w:rPr>
              <w:t>4</w:t>
            </w:r>
          </w:p>
        </w:tc>
      </w:tr>
      <w:tr w:rsidR="00F40D0F" w:rsidRPr="00F40D0F" w:rsidTr="00BD079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Размещение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или их отдельных частей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Не позднее 30 дней со дня вступления в силу нормативных правовых актов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Официальный сайт администрации Голубовского сельского поселения в информационно-телекоммуникационной сети Интернет</w:t>
            </w:r>
          </w:p>
        </w:tc>
      </w:tr>
      <w:tr w:rsidR="00F40D0F" w:rsidRPr="00F40D0F" w:rsidTr="00BD079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Осуществление информирования юридических лиц и индивидуальных предпринимателей по вопросам соблюдения обязательных требований, в том числе о вступлении в законную силу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По мере принятия нормативных правовых актов, внесения изменений в нормативные правовые акты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Официальный сайт администрации Голубовского сельского поселения в информационно-телекоммуникационной сети Интернет</w:t>
            </w:r>
          </w:p>
        </w:tc>
      </w:tr>
      <w:tr w:rsidR="00F40D0F" w:rsidRPr="00F40D0F" w:rsidTr="00BD079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Проведение разъяснительной работы по вопросам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Администрация Голубовского сельского поселения</w:t>
            </w:r>
          </w:p>
        </w:tc>
      </w:tr>
      <w:tr w:rsidR="00F40D0F" w:rsidRPr="00F40D0F" w:rsidTr="00BD079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Выдача предостережений юридическим лицам, индивидуальным предпринимателям о недопустимости нарушения обязательных требований в соответствии с частями 5-7 статьи 8.2 Федерального закона от 26 декабря2008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По мере получения сведений о признаках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0D0F" w:rsidRPr="00F40D0F" w:rsidRDefault="00F40D0F" w:rsidP="00F40D0F">
            <w:pPr>
              <w:spacing w:after="0" w:line="240" w:lineRule="auto"/>
              <w:jc w:val="center"/>
              <w:rPr>
                <w:rFonts w:ascii="Times New Roman" w:eastAsia="Times New Roman" w:hAnsi="Times New Roman" w:cs="Times New Roman"/>
                <w:sz w:val="20"/>
                <w:szCs w:val="20"/>
              </w:rPr>
            </w:pPr>
            <w:r w:rsidRPr="00F40D0F">
              <w:rPr>
                <w:rFonts w:ascii="Times New Roman" w:eastAsia="Times New Roman" w:hAnsi="Times New Roman" w:cs="Times New Roman"/>
                <w:sz w:val="20"/>
                <w:szCs w:val="20"/>
              </w:rPr>
              <w:t>В порядке, определенном Правительством Российской Федерации</w:t>
            </w:r>
          </w:p>
        </w:tc>
      </w:tr>
    </w:tbl>
    <w:p w:rsidR="00F40D0F" w:rsidRPr="00F40D0F" w:rsidRDefault="00F40D0F" w:rsidP="00F40D0F">
      <w:pPr>
        <w:spacing w:after="0" w:line="240" w:lineRule="auto"/>
        <w:jc w:val="center"/>
        <w:rPr>
          <w:rFonts w:ascii="Times New Roman" w:eastAsia="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bCs/>
          <w:sz w:val="20"/>
          <w:szCs w:val="20"/>
        </w:rPr>
        <w:t>АДМИНИСТРАЦИЯ </w:t>
      </w:r>
      <w:r w:rsidRPr="00F40D0F">
        <w:rPr>
          <w:rFonts w:ascii="Times New Roman" w:hAnsi="Times New Roman" w:cs="Times New Roman"/>
          <w:sz w:val="20"/>
          <w:szCs w:val="20"/>
        </w:rPr>
        <w:br/>
      </w:r>
      <w:r w:rsidRPr="00F40D0F">
        <w:rPr>
          <w:rFonts w:ascii="Times New Roman" w:hAnsi="Times New Roman" w:cs="Times New Roman"/>
          <w:bCs/>
          <w:sz w:val="20"/>
          <w:szCs w:val="20"/>
        </w:rPr>
        <w:t>ГОЛУБОВСКОГО СЕЛЬСКОГО ПОСЕЛЕНИЯ</w:t>
      </w:r>
      <w:r w:rsidRPr="00F40D0F">
        <w:rPr>
          <w:rFonts w:ascii="Times New Roman" w:hAnsi="Times New Roman" w:cs="Times New Roman"/>
          <w:sz w:val="20"/>
          <w:szCs w:val="20"/>
        </w:rPr>
        <w:br/>
      </w:r>
      <w:r w:rsidRPr="00F40D0F">
        <w:rPr>
          <w:rFonts w:ascii="Times New Roman" w:hAnsi="Times New Roman" w:cs="Times New Roman"/>
          <w:bCs/>
          <w:sz w:val="20"/>
          <w:szCs w:val="20"/>
        </w:rPr>
        <w:t>СЕДЕЛЬНИКОВСКОГО МУНИЦИПАЛЬНОГО РАЙОНА</w:t>
      </w:r>
      <w:r w:rsidRPr="00F40D0F">
        <w:rPr>
          <w:rFonts w:ascii="Times New Roman" w:hAnsi="Times New Roman" w:cs="Times New Roman"/>
          <w:sz w:val="20"/>
          <w:szCs w:val="20"/>
        </w:rPr>
        <w:br/>
      </w:r>
      <w:r w:rsidRPr="00F40D0F">
        <w:rPr>
          <w:rFonts w:ascii="Times New Roman" w:hAnsi="Times New Roman" w:cs="Times New Roman"/>
          <w:bCs/>
          <w:sz w:val="20"/>
          <w:szCs w:val="20"/>
        </w:rPr>
        <w:t>ОМСКОЙ ОБЛАСТИ</w:t>
      </w:r>
      <w:r w:rsidRPr="00F40D0F">
        <w:rPr>
          <w:rFonts w:ascii="Times New Roman" w:hAnsi="Times New Roman" w:cs="Times New Roman"/>
          <w:sz w:val="20"/>
          <w:szCs w:val="20"/>
        </w:rPr>
        <w:br/>
      </w:r>
    </w:p>
    <w:p w:rsidR="00F40D0F" w:rsidRPr="00F40D0F" w:rsidRDefault="00F40D0F" w:rsidP="00F40D0F">
      <w:pPr>
        <w:spacing w:after="0" w:line="240" w:lineRule="auto"/>
        <w:jc w:val="center"/>
        <w:rPr>
          <w:rFonts w:ascii="Times New Roman" w:hAnsi="Times New Roman" w:cs="Times New Roman"/>
          <w:bCs/>
          <w:sz w:val="20"/>
          <w:szCs w:val="20"/>
        </w:rPr>
      </w:pPr>
      <w:r w:rsidRPr="00F40D0F">
        <w:rPr>
          <w:rFonts w:ascii="Times New Roman" w:hAnsi="Times New Roman" w:cs="Times New Roman"/>
          <w:bCs/>
          <w:sz w:val="20"/>
          <w:szCs w:val="20"/>
        </w:rPr>
        <w:t>ПОСТАНОВЛЕНИЕ</w:t>
      </w:r>
    </w:p>
    <w:p w:rsidR="00F40D0F" w:rsidRPr="00F40D0F" w:rsidRDefault="00F40D0F" w:rsidP="00F40D0F">
      <w:pPr>
        <w:spacing w:after="0" w:line="240" w:lineRule="auto"/>
        <w:jc w:val="center"/>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 От  «10»  февраля 2020  года                                                                       № 11</w:t>
      </w:r>
    </w:p>
    <w:p w:rsidR="00F40D0F" w:rsidRPr="00F40D0F" w:rsidRDefault="00F40D0F" w:rsidP="00F40D0F">
      <w:pPr>
        <w:spacing w:after="0" w:line="240" w:lineRule="auto"/>
        <w:jc w:val="center"/>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Об утверждении общественной комиссии  по делам несовершеннолетних на территории Голубовского сельского поселения Седельниковского муниципального района Омской области  </w:t>
      </w: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ind w:firstLine="720"/>
        <w:jc w:val="both"/>
        <w:rPr>
          <w:rFonts w:ascii="Times New Roman" w:hAnsi="Times New Roman" w:cs="Times New Roman"/>
          <w:sz w:val="20"/>
          <w:szCs w:val="20"/>
        </w:rPr>
      </w:pPr>
      <w:r w:rsidRPr="00F40D0F">
        <w:rPr>
          <w:rFonts w:ascii="Times New Roman" w:hAnsi="Times New Roman" w:cs="Times New Roman"/>
          <w:sz w:val="20"/>
          <w:szCs w:val="20"/>
        </w:rPr>
        <w:t>Руководствуясь Уставом Голубовского сельского поселения Седельниковского муниципального района Омской области, для совместного решения социальных проблем в сфере профилактики правонарушений несовершеннолетних и семейного неблагополучия, оказания содействия субъектам системы профилактики безнадзорности и правонарушений несоверше</w:t>
      </w:r>
      <w:r w:rsidRPr="00F40D0F">
        <w:rPr>
          <w:rFonts w:ascii="Times New Roman" w:hAnsi="Times New Roman" w:cs="Times New Roman"/>
          <w:sz w:val="20"/>
          <w:szCs w:val="20"/>
        </w:rPr>
        <w:t>н</w:t>
      </w:r>
      <w:r w:rsidRPr="00F40D0F">
        <w:rPr>
          <w:rFonts w:ascii="Times New Roman" w:hAnsi="Times New Roman" w:cs="Times New Roman"/>
          <w:sz w:val="20"/>
          <w:szCs w:val="20"/>
        </w:rPr>
        <w:t>нолетних в организации работы с несовершеннолетними по защите и охране прав и интересов несовершеннолетних</w:t>
      </w:r>
    </w:p>
    <w:p w:rsidR="00F40D0F" w:rsidRPr="00F40D0F" w:rsidRDefault="00F40D0F" w:rsidP="00F40D0F">
      <w:pPr>
        <w:spacing w:after="0" w:line="240" w:lineRule="auto"/>
        <w:ind w:firstLine="720"/>
        <w:jc w:val="both"/>
        <w:rPr>
          <w:rFonts w:ascii="Times New Roman" w:hAnsi="Times New Roman" w:cs="Times New Roman"/>
          <w:sz w:val="20"/>
          <w:szCs w:val="20"/>
        </w:rPr>
      </w:pPr>
      <w:r w:rsidRPr="00F40D0F">
        <w:rPr>
          <w:rFonts w:ascii="Times New Roman" w:hAnsi="Times New Roman" w:cs="Times New Roman"/>
          <w:sz w:val="20"/>
          <w:szCs w:val="20"/>
        </w:rPr>
        <w:lastRenderedPageBreak/>
        <w:t>ПОСТАНОВЛЯЮ:</w:t>
      </w:r>
    </w:p>
    <w:p w:rsidR="00F40D0F" w:rsidRPr="00F40D0F" w:rsidRDefault="00F40D0F" w:rsidP="00660FC5">
      <w:pPr>
        <w:numPr>
          <w:ilvl w:val="0"/>
          <w:numId w:val="10"/>
        </w:numPr>
        <w:tabs>
          <w:tab w:val="left" w:pos="851"/>
        </w:tabs>
        <w:spacing w:after="0" w:line="240" w:lineRule="auto"/>
        <w:ind w:left="0" w:firstLine="567"/>
        <w:jc w:val="both"/>
        <w:rPr>
          <w:rFonts w:ascii="Times New Roman" w:hAnsi="Times New Roman" w:cs="Times New Roman"/>
          <w:sz w:val="20"/>
          <w:szCs w:val="20"/>
        </w:rPr>
      </w:pPr>
      <w:r w:rsidRPr="00F40D0F">
        <w:rPr>
          <w:rFonts w:ascii="Times New Roman" w:hAnsi="Times New Roman" w:cs="Times New Roman"/>
          <w:sz w:val="20"/>
          <w:szCs w:val="20"/>
        </w:rPr>
        <w:t>Утвердить Общественную комиссию по делам несовершеннолетних</w:t>
      </w:r>
    </w:p>
    <w:p w:rsidR="00F40D0F" w:rsidRPr="00F40D0F" w:rsidRDefault="00F40D0F" w:rsidP="00F40D0F">
      <w:pPr>
        <w:tabs>
          <w:tab w:val="left" w:pos="851"/>
        </w:tabs>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на территории Голубовского сельского поселения Седельниковского муниципального района Омской области на 2020 год.</w:t>
      </w:r>
    </w:p>
    <w:p w:rsidR="00F40D0F" w:rsidRPr="00F40D0F" w:rsidRDefault="00F40D0F" w:rsidP="00660FC5">
      <w:pPr>
        <w:numPr>
          <w:ilvl w:val="0"/>
          <w:numId w:val="10"/>
        </w:numPr>
        <w:tabs>
          <w:tab w:val="left" w:pos="851"/>
        </w:tabs>
        <w:spacing w:after="0" w:line="240" w:lineRule="auto"/>
        <w:ind w:left="0" w:firstLine="851"/>
        <w:jc w:val="both"/>
        <w:rPr>
          <w:rFonts w:ascii="Times New Roman" w:hAnsi="Times New Roman" w:cs="Times New Roman"/>
          <w:sz w:val="20"/>
          <w:szCs w:val="20"/>
        </w:rPr>
      </w:pPr>
      <w:r w:rsidRPr="00F40D0F">
        <w:rPr>
          <w:rFonts w:ascii="Times New Roman" w:hAnsi="Times New Roman" w:cs="Times New Roman"/>
          <w:sz w:val="20"/>
          <w:szCs w:val="20"/>
        </w:rPr>
        <w:t>Отменить постановление №27 от 06.07.2016 года «Об утверждении общественной комиссии по делам несовершеннолетних»</w:t>
      </w:r>
    </w:p>
    <w:p w:rsidR="00F40D0F" w:rsidRPr="00F40D0F" w:rsidRDefault="00F40D0F" w:rsidP="00660FC5">
      <w:pPr>
        <w:numPr>
          <w:ilvl w:val="0"/>
          <w:numId w:val="10"/>
        </w:numPr>
        <w:tabs>
          <w:tab w:val="left" w:pos="851"/>
        </w:tabs>
        <w:spacing w:after="0" w:line="240" w:lineRule="auto"/>
        <w:ind w:left="0" w:firstLine="567"/>
        <w:jc w:val="both"/>
        <w:rPr>
          <w:rFonts w:ascii="Times New Roman" w:hAnsi="Times New Roman" w:cs="Times New Roman"/>
          <w:sz w:val="20"/>
          <w:szCs w:val="20"/>
        </w:rPr>
      </w:pPr>
      <w:r w:rsidRPr="00F40D0F">
        <w:rPr>
          <w:rFonts w:ascii="Times New Roman" w:hAnsi="Times New Roman" w:cs="Times New Roman"/>
          <w:sz w:val="20"/>
          <w:szCs w:val="20"/>
        </w:rPr>
        <w:t xml:space="preserve"> Утвердить состав общественной комиссии по делам несовершеннолетних. (Прилагается)</w:t>
      </w:r>
    </w:p>
    <w:p w:rsidR="00F40D0F" w:rsidRPr="00F40D0F" w:rsidRDefault="00F40D0F" w:rsidP="00660FC5">
      <w:pPr>
        <w:numPr>
          <w:ilvl w:val="0"/>
          <w:numId w:val="10"/>
        </w:numPr>
        <w:tabs>
          <w:tab w:val="left" w:pos="851"/>
        </w:tabs>
        <w:spacing w:after="0" w:line="240" w:lineRule="auto"/>
        <w:ind w:left="0" w:firstLine="567"/>
        <w:jc w:val="both"/>
        <w:rPr>
          <w:rFonts w:ascii="Times New Roman" w:hAnsi="Times New Roman" w:cs="Times New Roman"/>
          <w:sz w:val="20"/>
          <w:szCs w:val="20"/>
        </w:rPr>
      </w:pPr>
      <w:r w:rsidRPr="00F40D0F">
        <w:rPr>
          <w:rFonts w:ascii="Times New Roman" w:hAnsi="Times New Roman" w:cs="Times New Roman"/>
          <w:sz w:val="20"/>
          <w:szCs w:val="20"/>
        </w:rPr>
        <w:t>Утвердить план работы общественной комиссии по делам несовершеннолетних на 2020 год.  (Прилагается)</w:t>
      </w:r>
    </w:p>
    <w:p w:rsidR="00F40D0F" w:rsidRPr="00F40D0F" w:rsidRDefault="00F40D0F" w:rsidP="00660FC5">
      <w:pPr>
        <w:numPr>
          <w:ilvl w:val="0"/>
          <w:numId w:val="10"/>
        </w:numPr>
        <w:tabs>
          <w:tab w:val="left" w:pos="851"/>
        </w:tabs>
        <w:spacing w:after="0" w:line="240" w:lineRule="auto"/>
        <w:ind w:left="0" w:firstLine="567"/>
        <w:jc w:val="both"/>
        <w:rPr>
          <w:rFonts w:ascii="Times New Roman" w:hAnsi="Times New Roman" w:cs="Times New Roman"/>
          <w:sz w:val="20"/>
          <w:szCs w:val="20"/>
        </w:rPr>
      </w:pPr>
      <w:r w:rsidRPr="00F40D0F">
        <w:rPr>
          <w:rFonts w:ascii="Times New Roman" w:hAnsi="Times New Roman" w:cs="Times New Roman"/>
          <w:sz w:val="20"/>
          <w:szCs w:val="20"/>
        </w:rPr>
        <w:t xml:space="preserve"> Контроль за исполнением оставляю за собой. </w:t>
      </w:r>
    </w:p>
    <w:p w:rsidR="00F40D0F" w:rsidRPr="00F40D0F" w:rsidRDefault="00F40D0F" w:rsidP="00F40D0F">
      <w:pPr>
        <w:tabs>
          <w:tab w:val="left" w:pos="851"/>
        </w:tabs>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Глава Голубовского</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сельского поселения                                                                          В.С. Жигунов</w:t>
      </w: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УТВЕРЖДАЮ:</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Глава Голубовского сельского поселения</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________________________В.С.Жигунов</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w:t>
      </w:r>
      <w:r w:rsidRPr="00F40D0F">
        <w:rPr>
          <w:rFonts w:ascii="Times New Roman" w:hAnsi="Times New Roman" w:cs="Times New Roman"/>
          <w:sz w:val="20"/>
          <w:szCs w:val="20"/>
          <w:u w:val="single"/>
        </w:rPr>
        <w:t xml:space="preserve">        </w:t>
      </w:r>
      <w:r w:rsidRPr="00F40D0F">
        <w:rPr>
          <w:rFonts w:ascii="Times New Roman" w:hAnsi="Times New Roman" w:cs="Times New Roman"/>
          <w:sz w:val="20"/>
          <w:szCs w:val="20"/>
        </w:rPr>
        <w:t xml:space="preserve">»      </w:t>
      </w:r>
      <w:r w:rsidRPr="00F40D0F">
        <w:rPr>
          <w:rFonts w:ascii="Times New Roman" w:hAnsi="Times New Roman" w:cs="Times New Roman"/>
          <w:sz w:val="20"/>
          <w:szCs w:val="20"/>
          <w:u w:val="single"/>
        </w:rPr>
        <w:t xml:space="preserve">      _____ </w:t>
      </w:r>
      <w:r w:rsidRPr="00F40D0F">
        <w:rPr>
          <w:rFonts w:ascii="Times New Roman" w:hAnsi="Times New Roman" w:cs="Times New Roman"/>
          <w:sz w:val="20"/>
          <w:szCs w:val="20"/>
        </w:rPr>
        <w:t xml:space="preserve">  2020 года</w:t>
      </w:r>
    </w:p>
    <w:p w:rsidR="00F40D0F" w:rsidRPr="00F40D0F" w:rsidRDefault="00F40D0F" w:rsidP="00F40D0F">
      <w:pPr>
        <w:spacing w:after="0" w:line="240" w:lineRule="auto"/>
        <w:jc w:val="right"/>
        <w:rPr>
          <w:rFonts w:ascii="Times New Roman" w:hAnsi="Times New Roman" w:cs="Times New Roman"/>
          <w:sz w:val="20"/>
          <w:szCs w:val="20"/>
        </w:rPr>
      </w:pP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Состав </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Общественной комиссии по делам несовершеннолетних  при администрации Голубовского сельского поселения</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b/>
          <w:sz w:val="20"/>
          <w:szCs w:val="20"/>
        </w:rPr>
        <w:t>Председатель  ОКДН</w:t>
      </w:r>
      <w:r w:rsidRPr="00F40D0F">
        <w:rPr>
          <w:rFonts w:ascii="Times New Roman" w:hAnsi="Times New Roman" w:cs="Times New Roman"/>
          <w:sz w:val="20"/>
          <w:szCs w:val="20"/>
        </w:rPr>
        <w:t xml:space="preserve">  - Колодич Любовь Олеговна  – заместитель главы администрации Голубовского сельского поселения</w:t>
      </w:r>
    </w:p>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ЧЛЕНЫ КОМИССИИ:</w:t>
      </w:r>
    </w:p>
    <w:tbl>
      <w:tblPr>
        <w:tblpPr w:leftFromText="180" w:rightFromText="180" w:vertAnchor="text" w:horzAnchor="margin" w:tblpXSpec="center" w:tblpY="1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393"/>
        <w:gridCol w:w="3480"/>
        <w:gridCol w:w="2341"/>
      </w:tblGrid>
      <w:tr w:rsidR="00F40D0F" w:rsidRPr="00F40D0F" w:rsidTr="00BD079E">
        <w:tc>
          <w:tcPr>
            <w:tcW w:w="675"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w:t>
            </w:r>
          </w:p>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п/п</w:t>
            </w:r>
          </w:p>
        </w:tc>
        <w:tc>
          <w:tcPr>
            <w:tcW w:w="3393"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Ф.И.О.</w:t>
            </w:r>
          </w:p>
        </w:tc>
        <w:tc>
          <w:tcPr>
            <w:tcW w:w="3480"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Место работы, должность</w:t>
            </w:r>
          </w:p>
        </w:tc>
        <w:tc>
          <w:tcPr>
            <w:tcW w:w="2341"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Контактный телефон</w:t>
            </w:r>
          </w:p>
        </w:tc>
      </w:tr>
      <w:tr w:rsidR="00F40D0F" w:rsidRPr="00F40D0F" w:rsidTr="00BD079E">
        <w:trPr>
          <w:trHeight w:val="751"/>
        </w:trPr>
        <w:tc>
          <w:tcPr>
            <w:tcW w:w="675"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1</w:t>
            </w:r>
          </w:p>
          <w:p w:rsidR="00F40D0F" w:rsidRPr="00F40D0F" w:rsidRDefault="00F40D0F" w:rsidP="00F40D0F">
            <w:pPr>
              <w:spacing w:after="0" w:line="240" w:lineRule="auto"/>
              <w:rPr>
                <w:rFonts w:ascii="Times New Roman" w:hAnsi="Times New Roman" w:cs="Times New Roman"/>
                <w:sz w:val="20"/>
                <w:szCs w:val="20"/>
              </w:rPr>
            </w:pPr>
          </w:p>
        </w:tc>
        <w:tc>
          <w:tcPr>
            <w:tcW w:w="3393"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Светлана Григорьевна</w:t>
            </w:r>
          </w:p>
        </w:tc>
        <w:tc>
          <w:tcPr>
            <w:tcW w:w="3480"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 МБОУ «Голубовская СШ» Социальный педагог              (по согласованию)</w:t>
            </w:r>
          </w:p>
        </w:tc>
        <w:tc>
          <w:tcPr>
            <w:tcW w:w="2341"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 xml:space="preserve">раб. 33-2-31            </w:t>
            </w:r>
          </w:p>
        </w:tc>
      </w:tr>
      <w:tr w:rsidR="00F40D0F" w:rsidRPr="00F40D0F" w:rsidTr="00BD079E">
        <w:trPr>
          <w:trHeight w:val="536"/>
        </w:trPr>
        <w:tc>
          <w:tcPr>
            <w:tcW w:w="675"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2</w:t>
            </w:r>
          </w:p>
        </w:tc>
        <w:tc>
          <w:tcPr>
            <w:tcW w:w="3393"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Карпенко Людмила Анатольевна</w:t>
            </w:r>
          </w:p>
        </w:tc>
        <w:tc>
          <w:tcPr>
            <w:tcW w:w="3480"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МБОУ                          «Голубовская СШ», учитель начальных классов (по согласованию)</w:t>
            </w:r>
          </w:p>
        </w:tc>
        <w:tc>
          <w:tcPr>
            <w:tcW w:w="2341"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раб. 33-2-31</w:t>
            </w:r>
          </w:p>
          <w:p w:rsidR="00F40D0F" w:rsidRPr="00F40D0F" w:rsidRDefault="00F40D0F" w:rsidP="00F40D0F">
            <w:pPr>
              <w:spacing w:after="0" w:line="240" w:lineRule="auto"/>
              <w:rPr>
                <w:rFonts w:ascii="Times New Roman" w:hAnsi="Times New Roman" w:cs="Times New Roman"/>
                <w:sz w:val="20"/>
                <w:szCs w:val="20"/>
              </w:rPr>
            </w:pPr>
          </w:p>
        </w:tc>
      </w:tr>
      <w:tr w:rsidR="00F40D0F" w:rsidRPr="00F40D0F" w:rsidTr="00BD079E">
        <w:trPr>
          <w:trHeight w:val="536"/>
        </w:trPr>
        <w:tc>
          <w:tcPr>
            <w:tcW w:w="675"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3 </w:t>
            </w:r>
          </w:p>
        </w:tc>
        <w:tc>
          <w:tcPr>
            <w:tcW w:w="3393"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 xml:space="preserve">Емельянов Сергей Анатольевич </w:t>
            </w:r>
          </w:p>
        </w:tc>
        <w:tc>
          <w:tcPr>
            <w:tcW w:w="3480"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СПК «Голубовский»,  директор (по согласованию)</w:t>
            </w:r>
          </w:p>
        </w:tc>
        <w:tc>
          <w:tcPr>
            <w:tcW w:w="2341"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раб. 33-2- 41</w:t>
            </w:r>
          </w:p>
          <w:p w:rsidR="00F40D0F" w:rsidRPr="00F40D0F" w:rsidRDefault="00F40D0F" w:rsidP="00F40D0F">
            <w:pPr>
              <w:spacing w:after="0" w:line="240" w:lineRule="auto"/>
              <w:rPr>
                <w:rFonts w:ascii="Times New Roman" w:hAnsi="Times New Roman" w:cs="Times New Roman"/>
                <w:sz w:val="20"/>
                <w:szCs w:val="20"/>
              </w:rPr>
            </w:pPr>
          </w:p>
        </w:tc>
      </w:tr>
      <w:tr w:rsidR="00F40D0F" w:rsidRPr="00F40D0F" w:rsidTr="00BD079E">
        <w:trPr>
          <w:trHeight w:val="536"/>
        </w:trPr>
        <w:tc>
          <w:tcPr>
            <w:tcW w:w="675"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4</w:t>
            </w:r>
          </w:p>
        </w:tc>
        <w:tc>
          <w:tcPr>
            <w:tcW w:w="3393"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Буков Евгений  Георгиевич</w:t>
            </w:r>
          </w:p>
          <w:p w:rsidR="00F40D0F" w:rsidRPr="00F40D0F" w:rsidRDefault="00F40D0F" w:rsidP="00F40D0F">
            <w:pPr>
              <w:spacing w:after="0" w:line="240" w:lineRule="auto"/>
              <w:rPr>
                <w:rFonts w:ascii="Times New Roman" w:hAnsi="Times New Roman" w:cs="Times New Roman"/>
                <w:sz w:val="20"/>
                <w:szCs w:val="20"/>
              </w:rPr>
            </w:pPr>
          </w:p>
        </w:tc>
        <w:tc>
          <w:tcPr>
            <w:tcW w:w="3480"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Участковый инспектор ОМВД России по Седельниковскому району (по согласованию)</w:t>
            </w:r>
          </w:p>
        </w:tc>
        <w:tc>
          <w:tcPr>
            <w:tcW w:w="2341" w:type="dxa"/>
            <w:tcBorders>
              <w:top w:val="single" w:sz="4" w:space="0" w:color="auto"/>
              <w:left w:val="single" w:sz="4" w:space="0" w:color="auto"/>
              <w:bottom w:val="single" w:sz="4" w:space="0" w:color="auto"/>
              <w:right w:val="single" w:sz="4" w:space="0" w:color="auto"/>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раб. 21- 9-07</w:t>
            </w:r>
          </w:p>
          <w:p w:rsidR="00F40D0F" w:rsidRPr="00F40D0F" w:rsidRDefault="00F40D0F" w:rsidP="00F40D0F">
            <w:pPr>
              <w:spacing w:after="0" w:line="240" w:lineRule="auto"/>
              <w:rPr>
                <w:rFonts w:ascii="Times New Roman" w:hAnsi="Times New Roman" w:cs="Times New Roman"/>
                <w:sz w:val="20"/>
                <w:szCs w:val="20"/>
              </w:rPr>
            </w:pPr>
          </w:p>
        </w:tc>
      </w:tr>
    </w:tbl>
    <w:p w:rsidR="00F40D0F" w:rsidRPr="00F40D0F" w:rsidRDefault="00F40D0F" w:rsidP="00F40D0F">
      <w:pPr>
        <w:spacing w:after="0" w:line="240" w:lineRule="auto"/>
        <w:jc w:val="both"/>
        <w:rPr>
          <w:rFonts w:ascii="Times New Roman" w:hAnsi="Times New Roman" w:cs="Times New Roman"/>
          <w:sz w:val="20"/>
          <w:szCs w:val="20"/>
        </w:rPr>
      </w:pPr>
    </w:p>
    <w:p w:rsidR="00F40D0F" w:rsidRPr="00F40D0F" w:rsidRDefault="00F40D0F" w:rsidP="00F40D0F">
      <w:pPr>
        <w:spacing w:after="0" w:line="240" w:lineRule="auto"/>
        <w:jc w:val="both"/>
        <w:rPr>
          <w:rFonts w:ascii="Times New Roman" w:hAnsi="Times New Roman" w:cs="Times New Roman"/>
          <w:sz w:val="20"/>
          <w:szCs w:val="20"/>
        </w:rPr>
        <w:sectPr w:rsidR="00F40D0F" w:rsidRPr="00F40D0F" w:rsidSect="00A5361C">
          <w:pgSz w:w="11906" w:h="16838"/>
          <w:pgMar w:top="1134" w:right="850" w:bottom="1134" w:left="1701" w:header="708" w:footer="708" w:gutter="0"/>
          <w:cols w:space="708"/>
          <w:docGrid w:linePitch="360"/>
        </w:sect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УТВЕРЖДАЮ:</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Глава Голубовского сельского поселения</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________________________В.С.Жигунов</w:t>
      </w:r>
    </w:p>
    <w:p w:rsidR="00F40D0F" w:rsidRPr="00F40D0F" w:rsidRDefault="00F40D0F" w:rsidP="00F40D0F">
      <w:pPr>
        <w:spacing w:after="0" w:line="240" w:lineRule="auto"/>
        <w:jc w:val="right"/>
        <w:rPr>
          <w:rFonts w:ascii="Times New Roman" w:hAnsi="Times New Roman" w:cs="Times New Roman"/>
          <w:sz w:val="20"/>
          <w:szCs w:val="20"/>
        </w:rPr>
      </w:pPr>
      <w:r w:rsidRPr="00F40D0F">
        <w:rPr>
          <w:rFonts w:ascii="Times New Roman" w:hAnsi="Times New Roman" w:cs="Times New Roman"/>
          <w:sz w:val="20"/>
          <w:szCs w:val="20"/>
        </w:rPr>
        <w:t>«</w:t>
      </w:r>
      <w:r w:rsidRPr="00F40D0F">
        <w:rPr>
          <w:rFonts w:ascii="Times New Roman" w:hAnsi="Times New Roman" w:cs="Times New Roman"/>
          <w:sz w:val="20"/>
          <w:szCs w:val="20"/>
          <w:u w:val="single"/>
        </w:rPr>
        <w:t xml:space="preserve">         </w:t>
      </w:r>
      <w:r w:rsidRPr="00F40D0F">
        <w:rPr>
          <w:rFonts w:ascii="Times New Roman" w:hAnsi="Times New Roman" w:cs="Times New Roman"/>
          <w:sz w:val="20"/>
          <w:szCs w:val="20"/>
        </w:rPr>
        <w:t xml:space="preserve">»      </w:t>
      </w:r>
      <w:r w:rsidRPr="00F40D0F">
        <w:rPr>
          <w:rFonts w:ascii="Times New Roman" w:hAnsi="Times New Roman" w:cs="Times New Roman"/>
          <w:sz w:val="20"/>
          <w:szCs w:val="20"/>
          <w:u w:val="single"/>
        </w:rPr>
        <w:t xml:space="preserve">            </w:t>
      </w:r>
      <w:r w:rsidRPr="00F40D0F">
        <w:rPr>
          <w:rFonts w:ascii="Times New Roman" w:hAnsi="Times New Roman" w:cs="Times New Roman"/>
          <w:sz w:val="20"/>
          <w:szCs w:val="20"/>
        </w:rPr>
        <w:t xml:space="preserve">   2020 года</w:t>
      </w:r>
    </w:p>
    <w:p w:rsidR="00F40D0F" w:rsidRPr="00F40D0F" w:rsidRDefault="00F40D0F" w:rsidP="00F40D0F">
      <w:pPr>
        <w:spacing w:after="0" w:line="240" w:lineRule="auto"/>
        <w:jc w:val="center"/>
        <w:rPr>
          <w:rFonts w:ascii="Times New Roman" w:hAnsi="Times New Roman" w:cs="Times New Roman"/>
          <w:b/>
          <w:sz w:val="20"/>
          <w:szCs w:val="20"/>
        </w:rPr>
      </w:pPr>
    </w:p>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ПЛАН</w:t>
      </w:r>
    </w:p>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 xml:space="preserve">работы общественной комиссии по делам несовершеннолетних </w:t>
      </w:r>
    </w:p>
    <w:p w:rsidR="00F40D0F" w:rsidRPr="00F40D0F" w:rsidRDefault="00F40D0F" w:rsidP="00F40D0F">
      <w:pPr>
        <w:spacing w:after="0" w:line="240" w:lineRule="auto"/>
        <w:jc w:val="center"/>
        <w:rPr>
          <w:rFonts w:ascii="Times New Roman" w:hAnsi="Times New Roman" w:cs="Times New Roman"/>
          <w:b/>
          <w:sz w:val="20"/>
          <w:szCs w:val="20"/>
        </w:rPr>
      </w:pPr>
      <w:r w:rsidRPr="00F40D0F">
        <w:rPr>
          <w:rFonts w:ascii="Times New Roman" w:hAnsi="Times New Roman" w:cs="Times New Roman"/>
          <w:b/>
          <w:sz w:val="20"/>
          <w:szCs w:val="20"/>
        </w:rPr>
        <w:t>при администрации Голубовского сельского поселения на 2020 г.</w:t>
      </w:r>
    </w:p>
    <w:p w:rsidR="00F40D0F" w:rsidRPr="00F40D0F" w:rsidRDefault="00F40D0F" w:rsidP="00F40D0F">
      <w:pPr>
        <w:spacing w:after="0" w:line="240" w:lineRule="auto"/>
        <w:jc w:val="center"/>
        <w:rPr>
          <w:rFonts w:ascii="Times New Roman" w:hAnsi="Times New Roman" w:cs="Times New Roman"/>
          <w:sz w:val="20"/>
          <w:szCs w:val="20"/>
        </w:rPr>
      </w:pPr>
    </w:p>
    <w:tbl>
      <w:tblPr>
        <w:tblW w:w="113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651"/>
        <w:gridCol w:w="3431"/>
        <w:gridCol w:w="2693"/>
      </w:tblGrid>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 </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п/п</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Наименование мероприятий </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Ответственные </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исполнители</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 xml:space="preserve">Срок </w:t>
            </w:r>
          </w:p>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проведения</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1</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Мониторинг состояния  профилактической работы по безнадзорности и правонарушениям среди несовершеннолетних.</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члены ОКДН</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в течение года</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2</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Выявление семей с несовершеннолетними детьми, находящихся в социально опасном  положении. </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С.Г.</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Карпенко Л.А.</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в течение года</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3</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Организация и проведение заседаний ОКДН</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С.Г.</w:t>
            </w:r>
          </w:p>
          <w:p w:rsidR="00F40D0F" w:rsidRPr="00F40D0F" w:rsidRDefault="00F40D0F" w:rsidP="00F40D0F">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По мере необходимости, не реже 2 раз в квартал</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4</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Координирование работы,  ОДПН  «Родник». </w:t>
            </w:r>
          </w:p>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 xml:space="preserve">Помощь в проведении посещения семей находящихся на патронаже </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в течение года</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5</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Работа с родителями злостно не выполняющими обязанности по воспитанию детей, способствующие своим поведением совершению несовершеннолетними правонарушений.</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Участковый инспектор</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в течение всего периода</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6</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Проведение работы с несовершеннолетними, уклоняющимися от учёбы и работы.</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С.Г.</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Участковый инспектор</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в течение всего периода</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7</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Организация и проведение выездов и рейдов в населённыё пункты сельского поселения направленных на  предупреждение семейного неблагополучия, безнадзорности и правонарушений несовершеннолетних</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члены ОКДН, участковый инспектор</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По мере необходимости</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8</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pStyle w:val="ConsNormal"/>
              <w:ind w:firstLine="115"/>
              <w:rPr>
                <w:rFonts w:ascii="Times New Roman" w:hAnsi="Times New Roman" w:cs="Times New Roman"/>
              </w:rPr>
            </w:pPr>
            <w:r w:rsidRPr="00F40D0F">
              <w:rPr>
                <w:rFonts w:ascii="Times New Roman" w:hAnsi="Times New Roman" w:cs="Times New Roman"/>
              </w:rPr>
              <w:t>Взаимодействие со службой занятости населения Седельниковского муниципального района по вопросам, связанным с профессиональной ориентацией или трудоустройством несовершеннолетних;</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Жигунов В.С.</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в течение всего периода</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9</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pStyle w:val="ConsNormal"/>
              <w:ind w:firstLine="115"/>
              <w:rPr>
                <w:rFonts w:ascii="Times New Roman" w:hAnsi="Times New Roman" w:cs="Times New Roman"/>
              </w:rPr>
            </w:pPr>
            <w:r w:rsidRPr="00F40D0F">
              <w:rPr>
                <w:rFonts w:ascii="Times New Roman" w:hAnsi="Times New Roman" w:cs="Times New Roman"/>
              </w:rPr>
              <w:t>Организация оздоровления и трудоустройства, несовершеннолетних в летний период</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ОКДН, органы и учреждения системы профилактики</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Июнь, июль, август</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10</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Совместно с органами здравоохранения  подготовка и проведение мероприятий, направленных на борьбу с употреблением наркотических средств, психотропных веществ без назначения врача либо одурманивающих веществ, алкоголизмом и курением.</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члены ОКДН, участковый инспектор,</w:t>
            </w:r>
          </w:p>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заведующий ФАП</w:t>
            </w: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В период проведения антинаркотических акций</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11</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Подведение итогов работы  ОКДН</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Декабрь 2020 г.</w:t>
            </w:r>
          </w:p>
        </w:tc>
      </w:tr>
      <w:tr w:rsidR="00F40D0F" w:rsidRPr="00F40D0F" w:rsidTr="00F40D0F">
        <w:tc>
          <w:tcPr>
            <w:tcW w:w="0" w:type="auto"/>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center"/>
              <w:rPr>
                <w:rFonts w:ascii="Times New Roman" w:hAnsi="Times New Roman" w:cs="Times New Roman"/>
                <w:sz w:val="20"/>
                <w:szCs w:val="20"/>
              </w:rPr>
            </w:pPr>
            <w:r w:rsidRPr="00F40D0F">
              <w:rPr>
                <w:rFonts w:ascii="Times New Roman" w:hAnsi="Times New Roman" w:cs="Times New Roman"/>
                <w:sz w:val="20"/>
                <w:szCs w:val="20"/>
              </w:rPr>
              <w:t>12</w:t>
            </w:r>
          </w:p>
        </w:tc>
        <w:tc>
          <w:tcPr>
            <w:tcW w:w="465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Подготовка отчёта о проделанной работе ОКДН</w:t>
            </w:r>
          </w:p>
        </w:tc>
        <w:tc>
          <w:tcPr>
            <w:tcW w:w="3431"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rPr>
                <w:rFonts w:ascii="Times New Roman" w:hAnsi="Times New Roman" w:cs="Times New Roman"/>
                <w:sz w:val="20"/>
                <w:szCs w:val="20"/>
              </w:rPr>
            </w:pPr>
            <w:r w:rsidRPr="00F40D0F">
              <w:rPr>
                <w:rFonts w:ascii="Times New Roman" w:hAnsi="Times New Roman" w:cs="Times New Roman"/>
                <w:sz w:val="20"/>
                <w:szCs w:val="20"/>
              </w:rPr>
              <w:t>Колодич Л.О.</w:t>
            </w:r>
          </w:p>
          <w:p w:rsidR="00F40D0F" w:rsidRPr="00F40D0F" w:rsidRDefault="00F40D0F" w:rsidP="00F40D0F">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40D0F" w:rsidRPr="00F40D0F" w:rsidRDefault="00F40D0F" w:rsidP="00F40D0F">
            <w:pPr>
              <w:spacing w:after="0" w:line="240" w:lineRule="auto"/>
              <w:jc w:val="both"/>
              <w:rPr>
                <w:rFonts w:ascii="Times New Roman" w:hAnsi="Times New Roman" w:cs="Times New Roman"/>
                <w:sz w:val="20"/>
                <w:szCs w:val="20"/>
              </w:rPr>
            </w:pPr>
            <w:r w:rsidRPr="00F40D0F">
              <w:rPr>
                <w:rFonts w:ascii="Times New Roman" w:hAnsi="Times New Roman" w:cs="Times New Roman"/>
                <w:sz w:val="20"/>
                <w:szCs w:val="20"/>
              </w:rPr>
              <w:t>Декабрь 2020 г.</w:t>
            </w:r>
          </w:p>
        </w:tc>
      </w:tr>
    </w:tbl>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spacing w:after="0" w:line="240" w:lineRule="auto"/>
        <w:rPr>
          <w:rFonts w:ascii="Times New Roman" w:hAnsi="Times New Roman" w:cs="Times New Roman"/>
          <w:sz w:val="20"/>
          <w:szCs w:val="20"/>
        </w:rPr>
      </w:pPr>
    </w:p>
    <w:p w:rsidR="00F40D0F" w:rsidRPr="00F40D0F" w:rsidRDefault="00F40D0F" w:rsidP="00F40D0F">
      <w:pPr>
        <w:pStyle w:val="ListParagraph"/>
        <w:spacing w:after="0" w:line="240" w:lineRule="auto"/>
        <w:ind w:left="0"/>
        <w:jc w:val="both"/>
        <w:rPr>
          <w:rFonts w:ascii="Times New Roman" w:hAnsi="Times New Roman"/>
          <w:sz w:val="20"/>
          <w:szCs w:val="20"/>
          <w:lang w:eastAsia="ru-RU"/>
        </w:rPr>
      </w:pPr>
    </w:p>
    <w:p w:rsidR="00504F1C" w:rsidRPr="00E87A8F" w:rsidRDefault="00504F1C" w:rsidP="00E87A8F">
      <w:pPr>
        <w:pStyle w:val="ConsPlusNormal"/>
        <w:spacing w:line="360" w:lineRule="auto"/>
        <w:ind w:firstLine="284"/>
        <w:jc w:val="both"/>
        <w:rPr>
          <w:rFonts w:ascii="Times New Roman" w:hAnsi="Times New Roman" w:cs="Times New Roman"/>
          <w:sz w:val="28"/>
          <w:szCs w:val="28"/>
        </w:rPr>
      </w:pPr>
    </w:p>
    <w:sectPr w:rsidR="00504F1C" w:rsidRPr="00E87A8F"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FC5" w:rsidRDefault="00660FC5" w:rsidP="00921736">
      <w:pPr>
        <w:spacing w:after="0" w:line="240" w:lineRule="auto"/>
      </w:pPr>
      <w:r>
        <w:separator/>
      </w:r>
    </w:p>
  </w:endnote>
  <w:endnote w:type="continuationSeparator" w:id="1">
    <w:p w:rsidR="00660FC5" w:rsidRDefault="00660FC5"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FC5" w:rsidRDefault="00660FC5" w:rsidP="00921736">
      <w:pPr>
        <w:spacing w:after="0" w:line="240" w:lineRule="auto"/>
      </w:pPr>
      <w:r>
        <w:separator/>
      </w:r>
    </w:p>
  </w:footnote>
  <w:footnote w:type="continuationSeparator" w:id="1">
    <w:p w:rsidR="00660FC5" w:rsidRDefault="00660FC5"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23007D75"/>
    <w:multiLevelType w:val="hybridMultilevel"/>
    <w:tmpl w:val="13FCFC46"/>
    <w:lvl w:ilvl="0" w:tplc="C722F770">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557C4AC9"/>
    <w:multiLevelType w:val="hybridMultilevel"/>
    <w:tmpl w:val="C78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9">
    <w:nsid w:val="727F4F5C"/>
    <w:multiLevelType w:val="hybridMultilevel"/>
    <w:tmpl w:val="64744840"/>
    <w:lvl w:ilvl="0" w:tplc="C5FCF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85C3CCF"/>
    <w:multiLevelType w:val="hybridMultilevel"/>
    <w:tmpl w:val="0A049744"/>
    <w:lvl w:ilvl="0" w:tplc="2CBA210C">
      <w:start w:val="1"/>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51">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2"/>
  </w:num>
  <w:num w:numId="2">
    <w:abstractNumId w:val="48"/>
  </w:num>
  <w:num w:numId="3">
    <w:abstractNumId w:val="47"/>
  </w:num>
  <w:num w:numId="4">
    <w:abstractNumId w:val="44"/>
  </w:num>
  <w:num w:numId="5">
    <w:abstractNumId w:val="45"/>
  </w:num>
  <w:num w:numId="6">
    <w:abstractNumId w:val="46"/>
  </w:num>
  <w:num w:numId="7">
    <w:abstractNumId w:val="49"/>
  </w:num>
  <w:num w:numId="8">
    <w:abstractNumId w:val="43"/>
  </w:num>
  <w:num w:numId="9">
    <w:abstractNumId w:val="50"/>
  </w:num>
  <w:num w:numId="10">
    <w:abstractNumId w:val="5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1E11"/>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0FC5"/>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0D0F"/>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ListParagraph">
    <w:name w:val="List Paragraph"/>
    <w:basedOn w:val="a0"/>
    <w:rsid w:val="00F40D0F"/>
    <w:pPr>
      <w:ind w:left="720"/>
    </w:pPr>
    <w:rPr>
      <w:rFonts w:ascii="Calibri" w:eastAsia="Times New Roman" w:hAnsi="Calibri" w:cs="Times New Roman"/>
      <w:lang w:eastAsia="en-US"/>
    </w:rPr>
  </w:style>
  <w:style w:type="character" w:customStyle="1" w:styleId="diffadd">
    <w:name w:val="diff_add"/>
    <w:basedOn w:val="a1"/>
    <w:rsid w:val="00F40D0F"/>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278</cp:revision>
  <cp:lastPrinted>2020-01-09T05:07:00Z</cp:lastPrinted>
  <dcterms:created xsi:type="dcterms:W3CDTF">2015-01-21T21:56:00Z</dcterms:created>
  <dcterms:modified xsi:type="dcterms:W3CDTF">2020-02-11T08:49:00Z</dcterms:modified>
</cp:coreProperties>
</file>