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216017"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9  от 18</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E87A8F">
        <w:rPr>
          <w:rFonts w:ascii="Times New Roman" w:hAnsi="Times New Roman" w:cs="Times New Roman"/>
          <w:sz w:val="24"/>
          <w:szCs w:val="24"/>
        </w:rPr>
        <w:t>февраля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F40D0F" w:rsidRPr="00391C17" w:rsidRDefault="00F40D0F" w:rsidP="00391C17">
      <w:pPr>
        <w:spacing w:after="0" w:line="240" w:lineRule="auto"/>
        <w:jc w:val="center"/>
        <w:rPr>
          <w:rFonts w:ascii="Times New Roman" w:hAnsi="Times New Roman" w:cs="Times New Roman"/>
          <w:sz w:val="28"/>
          <w:szCs w:val="28"/>
        </w:rPr>
      </w:pPr>
      <w:bookmarkStart w:id="0" w:name="RANGE!A1:Q1025"/>
      <w:bookmarkEnd w:id="0"/>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АДМИНИСТРАЦИЯ</w:t>
      </w: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 xml:space="preserve"> ГОЛУБОВСКОГО СЕЛЬСКОГО ПОСЕЛЕНИЯ СЕДЕЛЬНИКОВСКОГО  МУНИЦИПАЛЬНОГО  РАЙОНА </w:t>
      </w: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 xml:space="preserve">ОМСКОЙ ОБЛАСТИ </w:t>
      </w:r>
    </w:p>
    <w:p w:rsidR="00216017" w:rsidRPr="00216017" w:rsidRDefault="00216017" w:rsidP="00216017">
      <w:pPr>
        <w:spacing w:after="0" w:line="240" w:lineRule="auto"/>
        <w:ind w:firstLine="500"/>
        <w:jc w:val="center"/>
        <w:rPr>
          <w:rFonts w:ascii="Times New Roman" w:hAnsi="Times New Roman" w:cs="Times New Roman"/>
          <w:sz w:val="20"/>
          <w:szCs w:val="20"/>
        </w:rPr>
      </w:pPr>
    </w:p>
    <w:p w:rsidR="00216017" w:rsidRPr="00216017" w:rsidRDefault="00216017" w:rsidP="00216017">
      <w:pPr>
        <w:spacing w:after="0" w:line="240" w:lineRule="auto"/>
        <w:ind w:firstLine="500"/>
        <w:jc w:val="center"/>
        <w:rPr>
          <w:rFonts w:ascii="Times New Roman" w:hAnsi="Times New Roman" w:cs="Times New Roman"/>
          <w:spacing w:val="30"/>
          <w:sz w:val="20"/>
          <w:szCs w:val="20"/>
        </w:rPr>
      </w:pPr>
      <w:r w:rsidRPr="00216017">
        <w:rPr>
          <w:rFonts w:ascii="Times New Roman" w:hAnsi="Times New Roman" w:cs="Times New Roman"/>
          <w:spacing w:val="30"/>
          <w:sz w:val="20"/>
          <w:szCs w:val="20"/>
        </w:rPr>
        <w:t>ПОСТАНОВЛЕНИЕ</w:t>
      </w:r>
    </w:p>
    <w:p w:rsidR="00216017" w:rsidRPr="00216017" w:rsidRDefault="00216017" w:rsidP="00216017">
      <w:pPr>
        <w:spacing w:after="0" w:line="240" w:lineRule="auto"/>
        <w:rPr>
          <w:rFonts w:ascii="Times New Roman" w:hAnsi="Times New Roman" w:cs="Times New Roman"/>
          <w:sz w:val="20"/>
          <w:szCs w:val="20"/>
        </w:rPr>
      </w:pP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От «18» февраля  2020 г.                                                                                        № 18                                                                                            </w:t>
      </w: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с. Голубовка</w:t>
      </w:r>
    </w:p>
    <w:p w:rsidR="00216017" w:rsidRPr="00216017" w:rsidRDefault="00216017" w:rsidP="00216017">
      <w:pPr>
        <w:spacing w:after="0" w:line="240" w:lineRule="auto"/>
        <w:rPr>
          <w:rFonts w:ascii="Times New Roman" w:hAnsi="Times New Roman" w:cs="Times New Roman"/>
          <w:sz w:val="20"/>
          <w:szCs w:val="20"/>
        </w:rPr>
      </w:pPr>
    </w:p>
    <w:tbl>
      <w:tblPr>
        <w:tblW w:w="13257" w:type="dxa"/>
        <w:tblLook w:val="04A0"/>
      </w:tblPr>
      <w:tblGrid>
        <w:gridCol w:w="10031"/>
        <w:gridCol w:w="3226"/>
      </w:tblGrid>
      <w:tr w:rsidR="00216017" w:rsidRPr="00216017" w:rsidTr="00CC5CFA">
        <w:tc>
          <w:tcPr>
            <w:tcW w:w="10031" w:type="dxa"/>
          </w:tcPr>
          <w:p w:rsidR="00216017" w:rsidRPr="00216017" w:rsidRDefault="00216017" w:rsidP="00216017">
            <w:pPr>
              <w:autoSpaceDE w:val="0"/>
              <w:autoSpaceDN w:val="0"/>
              <w:adjustRightInd w:val="0"/>
              <w:spacing w:after="0" w:line="240" w:lineRule="auto"/>
              <w:ind w:firstLine="284"/>
              <w:jc w:val="both"/>
              <w:outlineLvl w:val="0"/>
              <w:rPr>
                <w:rFonts w:ascii="Times New Roman" w:hAnsi="Times New Roman" w:cs="Times New Roman"/>
                <w:bCs/>
                <w:sz w:val="20"/>
                <w:szCs w:val="20"/>
              </w:rPr>
            </w:pPr>
            <w:r w:rsidRPr="00216017">
              <w:rPr>
                <w:rFonts w:ascii="Times New Roman" w:hAnsi="Times New Roman" w:cs="Times New Roman"/>
                <w:bCs/>
                <w:sz w:val="20"/>
                <w:szCs w:val="20"/>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autoSpaceDE w:val="0"/>
              <w:autoSpaceDN w:val="0"/>
              <w:adjustRightInd w:val="0"/>
              <w:spacing w:after="0" w:line="240" w:lineRule="auto"/>
              <w:ind w:firstLine="284"/>
              <w:jc w:val="both"/>
              <w:outlineLvl w:val="0"/>
              <w:rPr>
                <w:rFonts w:ascii="Times New Roman" w:hAnsi="Times New Roman" w:cs="Times New Roman"/>
                <w:bCs/>
                <w:sz w:val="20"/>
                <w:szCs w:val="20"/>
              </w:rPr>
            </w:pPr>
          </w:p>
        </w:tc>
        <w:tc>
          <w:tcPr>
            <w:tcW w:w="3226" w:type="dxa"/>
          </w:tcPr>
          <w:p w:rsidR="00216017" w:rsidRPr="00216017" w:rsidRDefault="00216017" w:rsidP="00216017">
            <w:pPr>
              <w:autoSpaceDE w:val="0"/>
              <w:autoSpaceDN w:val="0"/>
              <w:adjustRightInd w:val="0"/>
              <w:spacing w:after="0" w:line="240" w:lineRule="auto"/>
              <w:ind w:firstLine="284"/>
              <w:jc w:val="both"/>
              <w:outlineLvl w:val="0"/>
              <w:rPr>
                <w:rFonts w:ascii="Times New Roman" w:hAnsi="Times New Roman" w:cs="Times New Roman"/>
                <w:bCs/>
                <w:sz w:val="20"/>
                <w:szCs w:val="20"/>
              </w:rPr>
            </w:pPr>
          </w:p>
        </w:tc>
      </w:tr>
    </w:tbl>
    <w:p w:rsidR="00216017" w:rsidRPr="00216017" w:rsidRDefault="00216017" w:rsidP="00216017">
      <w:pPr>
        <w:autoSpaceDE w:val="0"/>
        <w:autoSpaceDN w:val="0"/>
        <w:adjustRightInd w:val="0"/>
        <w:spacing w:after="0" w:line="240" w:lineRule="auto"/>
        <w:ind w:firstLine="284"/>
        <w:jc w:val="both"/>
        <w:outlineLvl w:val="0"/>
        <w:rPr>
          <w:rFonts w:ascii="Times New Roman" w:hAnsi="Times New Roman" w:cs="Times New Roman"/>
          <w:sz w:val="20"/>
          <w:szCs w:val="20"/>
        </w:rPr>
      </w:pPr>
      <w:r w:rsidRPr="00216017">
        <w:rPr>
          <w:rFonts w:ascii="Times New Roman" w:hAnsi="Times New Roman" w:cs="Times New Roman"/>
          <w:sz w:val="20"/>
          <w:szCs w:val="20"/>
        </w:rPr>
        <w:t>В соответствии с п</w:t>
      </w:r>
      <w:r w:rsidRPr="00216017">
        <w:rPr>
          <w:rFonts w:ascii="Times New Roman" w:hAnsi="Times New Roman" w:cs="Times New Roman"/>
          <w:sz w:val="20"/>
          <w:szCs w:val="20"/>
          <w:lang w:eastAsia="en-US"/>
        </w:rPr>
        <w:t>остановлением Правительства РФ от 29.11.2019 № 1535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16017">
        <w:rPr>
          <w:rFonts w:ascii="Times New Roman" w:hAnsi="Times New Roman" w:cs="Times New Roman"/>
          <w:sz w:val="20"/>
          <w:szCs w:val="20"/>
        </w:rPr>
        <w:t>, Уставом Голубовского сельского поселения Седельниковского муниципального района Омской области</w:t>
      </w:r>
    </w:p>
    <w:p w:rsidR="00216017" w:rsidRPr="00216017" w:rsidRDefault="00216017" w:rsidP="00216017">
      <w:pPr>
        <w:autoSpaceDE w:val="0"/>
        <w:autoSpaceDN w:val="0"/>
        <w:adjustRightInd w:val="0"/>
        <w:spacing w:after="0" w:line="240" w:lineRule="auto"/>
        <w:ind w:firstLine="284"/>
        <w:jc w:val="both"/>
        <w:outlineLvl w:val="0"/>
        <w:rPr>
          <w:rFonts w:ascii="Times New Roman" w:hAnsi="Times New Roman" w:cs="Times New Roman"/>
          <w:b/>
          <w:sz w:val="20"/>
          <w:szCs w:val="20"/>
        </w:rPr>
      </w:pPr>
      <w:r w:rsidRPr="00216017">
        <w:rPr>
          <w:rFonts w:ascii="Times New Roman" w:hAnsi="Times New Roman" w:cs="Times New Roman"/>
          <w:b/>
          <w:sz w:val="20"/>
          <w:szCs w:val="20"/>
        </w:rPr>
        <w:t>ПОСТАНОВЛЯЮ:</w:t>
      </w:r>
    </w:p>
    <w:p w:rsidR="00216017" w:rsidRPr="00216017" w:rsidRDefault="00216017" w:rsidP="00216017">
      <w:pPr>
        <w:autoSpaceDE w:val="0"/>
        <w:autoSpaceDN w:val="0"/>
        <w:adjustRightInd w:val="0"/>
        <w:spacing w:after="0" w:line="240" w:lineRule="auto"/>
        <w:ind w:firstLine="284"/>
        <w:jc w:val="both"/>
        <w:outlineLvl w:val="0"/>
        <w:rPr>
          <w:rFonts w:ascii="Times New Roman" w:hAnsi="Times New Roman" w:cs="Times New Roman"/>
          <w:b/>
          <w:sz w:val="20"/>
          <w:szCs w:val="20"/>
        </w:rPr>
      </w:pPr>
    </w:p>
    <w:p w:rsidR="00216017" w:rsidRPr="00216017" w:rsidRDefault="00216017" w:rsidP="00216017">
      <w:pPr>
        <w:numPr>
          <w:ilvl w:val="0"/>
          <w:numId w:val="19"/>
        </w:numPr>
        <w:autoSpaceDE w:val="0"/>
        <w:autoSpaceDN w:val="0"/>
        <w:adjustRightInd w:val="0"/>
        <w:spacing w:after="0" w:line="240" w:lineRule="auto"/>
        <w:ind w:left="0" w:firstLine="284"/>
        <w:jc w:val="both"/>
        <w:outlineLvl w:val="0"/>
        <w:rPr>
          <w:rFonts w:ascii="Times New Roman" w:hAnsi="Times New Roman" w:cs="Times New Roman"/>
          <w:bCs/>
          <w:sz w:val="20"/>
          <w:szCs w:val="20"/>
        </w:rPr>
      </w:pPr>
      <w:r w:rsidRPr="00216017">
        <w:rPr>
          <w:rFonts w:ascii="Times New Roman" w:hAnsi="Times New Roman" w:cs="Times New Roman"/>
          <w:bCs/>
          <w:sz w:val="20"/>
          <w:szCs w:val="20"/>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№1</w:t>
      </w:r>
    </w:p>
    <w:p w:rsidR="00216017" w:rsidRPr="00216017" w:rsidRDefault="00216017" w:rsidP="00216017">
      <w:pPr>
        <w:numPr>
          <w:ilvl w:val="0"/>
          <w:numId w:val="19"/>
        </w:numPr>
        <w:autoSpaceDE w:val="0"/>
        <w:autoSpaceDN w:val="0"/>
        <w:adjustRightInd w:val="0"/>
        <w:spacing w:after="0" w:line="240" w:lineRule="auto"/>
        <w:ind w:left="0" w:firstLine="284"/>
        <w:jc w:val="both"/>
        <w:outlineLvl w:val="0"/>
        <w:rPr>
          <w:rFonts w:ascii="Times New Roman" w:hAnsi="Times New Roman" w:cs="Times New Roman"/>
          <w:bCs/>
          <w:sz w:val="20"/>
          <w:szCs w:val="20"/>
        </w:rPr>
      </w:pPr>
      <w:r w:rsidRPr="00216017">
        <w:rPr>
          <w:rFonts w:ascii="Times New Roman" w:hAnsi="Times New Roman" w:cs="Times New Roman"/>
          <w:sz w:val="20"/>
          <w:szCs w:val="20"/>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216017" w:rsidRPr="00216017" w:rsidRDefault="00216017" w:rsidP="00216017">
      <w:pPr>
        <w:numPr>
          <w:ilvl w:val="0"/>
          <w:numId w:val="19"/>
        </w:numPr>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Контроль за исполнением настоящего постановления оставляю за собой.</w:t>
      </w:r>
    </w:p>
    <w:p w:rsidR="00216017" w:rsidRPr="00216017" w:rsidRDefault="00216017" w:rsidP="00216017">
      <w:pPr>
        <w:spacing w:after="0" w:line="240" w:lineRule="auto"/>
        <w:jc w:val="both"/>
        <w:rPr>
          <w:rFonts w:ascii="Times New Roman" w:hAnsi="Times New Roman" w:cs="Times New Roman"/>
          <w:bCs/>
          <w:sz w:val="20"/>
          <w:szCs w:val="20"/>
        </w:rPr>
      </w:pPr>
    </w:p>
    <w:p w:rsidR="00216017" w:rsidRPr="00216017" w:rsidRDefault="00216017" w:rsidP="00216017">
      <w:pPr>
        <w:spacing w:after="0" w:line="240" w:lineRule="auto"/>
        <w:jc w:val="both"/>
        <w:rPr>
          <w:rFonts w:ascii="Times New Roman" w:hAnsi="Times New Roman" w:cs="Times New Roman"/>
          <w:bCs/>
          <w:sz w:val="20"/>
          <w:szCs w:val="20"/>
        </w:rPr>
      </w:pPr>
    </w:p>
    <w:p w:rsidR="00216017" w:rsidRPr="00216017" w:rsidRDefault="00216017" w:rsidP="00216017">
      <w:pPr>
        <w:spacing w:after="0" w:line="240" w:lineRule="auto"/>
        <w:jc w:val="both"/>
        <w:rPr>
          <w:rFonts w:ascii="Times New Roman" w:hAnsi="Times New Roman" w:cs="Times New Roman"/>
          <w:bCs/>
          <w:sz w:val="20"/>
          <w:szCs w:val="20"/>
        </w:rPr>
      </w:pPr>
    </w:p>
    <w:p w:rsidR="00216017" w:rsidRPr="00216017" w:rsidRDefault="00216017" w:rsidP="00216017">
      <w:pPr>
        <w:spacing w:after="0" w:line="240" w:lineRule="auto"/>
        <w:jc w:val="both"/>
        <w:rPr>
          <w:rFonts w:ascii="Times New Roman" w:hAnsi="Times New Roman" w:cs="Times New Roman"/>
          <w:sz w:val="20"/>
          <w:szCs w:val="20"/>
        </w:rPr>
      </w:pPr>
      <w:r w:rsidRPr="00216017">
        <w:rPr>
          <w:rFonts w:ascii="Times New Roman" w:hAnsi="Times New Roman" w:cs="Times New Roman"/>
          <w:bCs/>
          <w:sz w:val="20"/>
          <w:szCs w:val="20"/>
        </w:rPr>
        <w:t xml:space="preserve"> Глава Голубовского сельского поселения                                         В.С. Жигунов</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r w:rsidRPr="00216017">
        <w:rPr>
          <w:rFonts w:ascii="Times New Roman" w:hAnsi="Times New Roman" w:cs="Times New Roman"/>
          <w:bCs/>
          <w:sz w:val="20"/>
          <w:szCs w:val="20"/>
        </w:rPr>
        <w:t xml:space="preserve">Приложение №1 </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r w:rsidRPr="00216017">
        <w:rPr>
          <w:rFonts w:ascii="Times New Roman" w:hAnsi="Times New Roman" w:cs="Times New Roman"/>
          <w:bCs/>
          <w:sz w:val="20"/>
          <w:szCs w:val="20"/>
        </w:rPr>
        <w:t xml:space="preserve">к постановлению главы </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r w:rsidRPr="00216017">
        <w:rPr>
          <w:rFonts w:ascii="Times New Roman" w:hAnsi="Times New Roman" w:cs="Times New Roman"/>
          <w:bCs/>
          <w:sz w:val="20"/>
          <w:szCs w:val="20"/>
        </w:rPr>
        <w:t>Голубовского сельского поселения</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r w:rsidRPr="00216017">
        <w:rPr>
          <w:rFonts w:ascii="Times New Roman" w:hAnsi="Times New Roman" w:cs="Times New Roman"/>
          <w:bCs/>
          <w:sz w:val="20"/>
          <w:szCs w:val="20"/>
        </w:rPr>
        <w:t xml:space="preserve"> Седельниковского муниципального района </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r w:rsidRPr="00216017">
        <w:rPr>
          <w:rFonts w:ascii="Times New Roman" w:hAnsi="Times New Roman" w:cs="Times New Roman"/>
          <w:bCs/>
          <w:sz w:val="20"/>
          <w:szCs w:val="20"/>
        </w:rPr>
        <w:t xml:space="preserve">Омской области </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r w:rsidRPr="00216017">
        <w:rPr>
          <w:rFonts w:ascii="Times New Roman" w:hAnsi="Times New Roman" w:cs="Times New Roman"/>
          <w:bCs/>
          <w:sz w:val="20"/>
          <w:szCs w:val="20"/>
        </w:rPr>
        <w:t>от 18.02.2020 года №18</w:t>
      </w:r>
    </w:p>
    <w:p w:rsidR="00216017" w:rsidRPr="00216017" w:rsidRDefault="00216017" w:rsidP="00216017">
      <w:pPr>
        <w:autoSpaceDE w:val="0"/>
        <w:autoSpaceDN w:val="0"/>
        <w:adjustRightInd w:val="0"/>
        <w:spacing w:after="0" w:line="240" w:lineRule="auto"/>
        <w:jc w:val="right"/>
        <w:outlineLvl w:val="0"/>
        <w:rPr>
          <w:rFonts w:ascii="Times New Roman" w:hAnsi="Times New Roman" w:cs="Times New Roman"/>
          <w:bCs/>
          <w:sz w:val="20"/>
          <w:szCs w:val="20"/>
        </w:rPr>
      </w:pPr>
    </w:p>
    <w:p w:rsidR="00216017" w:rsidRPr="00216017" w:rsidRDefault="00216017" w:rsidP="00216017">
      <w:pPr>
        <w:autoSpaceDE w:val="0"/>
        <w:autoSpaceDN w:val="0"/>
        <w:adjustRightInd w:val="0"/>
        <w:spacing w:after="0" w:line="240" w:lineRule="auto"/>
        <w:jc w:val="center"/>
        <w:outlineLvl w:val="0"/>
        <w:rPr>
          <w:rFonts w:ascii="Times New Roman" w:hAnsi="Times New Roman" w:cs="Times New Roman"/>
          <w:sz w:val="20"/>
          <w:szCs w:val="20"/>
        </w:rPr>
      </w:pPr>
    </w:p>
    <w:p w:rsidR="00216017" w:rsidRPr="00216017" w:rsidRDefault="00216017" w:rsidP="00216017">
      <w:pPr>
        <w:spacing w:after="0" w:line="240" w:lineRule="auto"/>
        <w:jc w:val="center"/>
        <w:rPr>
          <w:rFonts w:ascii="Times New Roman" w:hAnsi="Times New Roman" w:cs="Times New Roman"/>
          <w:b/>
          <w:bCs/>
          <w:sz w:val="20"/>
          <w:szCs w:val="20"/>
        </w:rPr>
      </w:pPr>
      <w:r w:rsidRPr="00216017">
        <w:rPr>
          <w:rFonts w:ascii="Times New Roman" w:hAnsi="Times New Roman" w:cs="Times New Roman"/>
          <w:b/>
          <w:bCs/>
          <w:sz w:val="20"/>
          <w:szCs w:val="20"/>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outlineLvl w:val="0"/>
        <w:rPr>
          <w:rFonts w:ascii="Times New Roman" w:hAnsi="Times New Roman" w:cs="Times New Roman"/>
          <w:bCs/>
          <w:sz w:val="20"/>
          <w:szCs w:val="20"/>
        </w:rPr>
      </w:pPr>
      <w:bookmarkStart w:id="1" w:name="sub_1001"/>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center"/>
        <w:outlineLvl w:val="0"/>
        <w:rPr>
          <w:rFonts w:ascii="Times New Roman" w:hAnsi="Times New Roman" w:cs="Times New Roman"/>
          <w:b/>
          <w:bCs/>
          <w:sz w:val="20"/>
          <w:szCs w:val="20"/>
        </w:rPr>
      </w:pPr>
      <w:r w:rsidRPr="00216017">
        <w:rPr>
          <w:rFonts w:ascii="Times New Roman" w:hAnsi="Times New Roman" w:cs="Times New Roman"/>
          <w:b/>
          <w:bCs/>
          <w:sz w:val="20"/>
          <w:szCs w:val="20"/>
        </w:rPr>
        <w:t>1. Общие положения</w:t>
      </w:r>
    </w:p>
    <w:p w:rsidR="00216017" w:rsidRPr="00216017" w:rsidRDefault="00216017" w:rsidP="00216017">
      <w:pPr>
        <w:pStyle w:val="a6"/>
        <w:widowControl w:val="0"/>
        <w:numPr>
          <w:ilvl w:val="1"/>
          <w:numId w:val="18"/>
        </w:numPr>
        <w:tabs>
          <w:tab w:val="left" w:pos="142"/>
          <w:tab w:val="left" w:pos="284"/>
          <w:tab w:val="left" w:pos="1418"/>
        </w:tabs>
        <w:autoSpaceDE w:val="0"/>
        <w:autoSpaceDN w:val="0"/>
        <w:adjustRightInd w:val="0"/>
        <w:spacing w:after="0" w:line="240" w:lineRule="auto"/>
        <w:ind w:left="0" w:firstLine="284"/>
        <w:jc w:val="both"/>
        <w:rPr>
          <w:rFonts w:ascii="Times New Roman" w:hAnsi="Times New Roman" w:cs="Times New Roman"/>
          <w:sz w:val="20"/>
          <w:szCs w:val="20"/>
        </w:rPr>
      </w:pPr>
      <w:bookmarkStart w:id="2" w:name="sub_1011"/>
      <w:bookmarkEnd w:id="1"/>
      <w:r w:rsidRPr="00216017">
        <w:rPr>
          <w:rFonts w:ascii="Times New Roman" w:hAnsi="Times New Roman" w:cs="Times New Roman"/>
          <w:sz w:val="20"/>
          <w:szCs w:val="20"/>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216017" w:rsidRPr="00216017" w:rsidRDefault="00216017" w:rsidP="00216017">
      <w:pPr>
        <w:widowControl w:val="0"/>
        <w:tabs>
          <w:tab w:val="left" w:pos="142"/>
          <w:tab w:val="left" w:pos="284"/>
          <w:tab w:val="left" w:pos="1418"/>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1.2. Заявителями, имеющими право на получение муниципальной услуги, являются: </w:t>
      </w:r>
    </w:p>
    <w:p w:rsidR="00216017" w:rsidRPr="00216017" w:rsidRDefault="00216017" w:rsidP="00216017">
      <w:pPr>
        <w:widowControl w:val="0"/>
        <w:tabs>
          <w:tab w:val="left" w:pos="142"/>
          <w:tab w:val="left" w:pos="284"/>
          <w:tab w:val="left" w:pos="1418"/>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физические (юридические) лица, являющиеся собственниками (нанимателями) жилых помещений в домах, расположенных на территории Голубовского сельского поселения Седельниковского муниципального района Омской области, либо их уполномоченные представители (далее - заявитель)</w:t>
      </w:r>
      <w:bookmarkEnd w:id="2"/>
      <w:r w:rsidRPr="00216017">
        <w:rPr>
          <w:rFonts w:ascii="Times New Roman" w:hAnsi="Times New Roman" w:cs="Times New Roman"/>
          <w:sz w:val="20"/>
          <w:szCs w:val="20"/>
        </w:rPr>
        <w:t>;</w:t>
      </w:r>
    </w:p>
    <w:p w:rsidR="00216017" w:rsidRPr="00216017" w:rsidRDefault="00216017" w:rsidP="00216017">
      <w:pPr>
        <w:widowControl w:val="0"/>
        <w:tabs>
          <w:tab w:val="left" w:pos="142"/>
          <w:tab w:val="left" w:pos="284"/>
          <w:tab w:val="left" w:pos="1418"/>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Представлять интересы заявителя имеют право:</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 от имени физических лиц:</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представители, действующие в силу полномочий, основанных на доверенности или договоре;</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опекуны недееспособных граждан;</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законные представители (родители, усыновители, опекуны) несовершеннолетних в возрасте до 14 лет.</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 от имени органа государственного надзора (контроля):</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лица, действующие в соответствии с законом или учредительными документами от имени органа государственного надзора (контроля);</w:t>
      </w:r>
    </w:p>
    <w:p w:rsidR="00216017" w:rsidRPr="00216017" w:rsidRDefault="00216017" w:rsidP="00216017">
      <w:pPr>
        <w:tabs>
          <w:tab w:val="left" w:pos="1418"/>
        </w:tabs>
        <w:spacing w:after="0" w:line="240" w:lineRule="auto"/>
        <w:ind w:firstLine="284"/>
        <w:jc w:val="both"/>
        <w:rPr>
          <w:rFonts w:ascii="Times New Roman" w:eastAsia="Calibri" w:hAnsi="Times New Roman" w:cs="Times New Roman"/>
          <w:sz w:val="20"/>
          <w:szCs w:val="20"/>
        </w:rPr>
      </w:pPr>
      <w:r w:rsidRPr="00216017">
        <w:rPr>
          <w:rFonts w:ascii="Times New Roman" w:eastAsia="Calibri" w:hAnsi="Times New Roman" w:cs="Times New Roman"/>
          <w:sz w:val="20"/>
          <w:szCs w:val="20"/>
        </w:rPr>
        <w:t>представители органа государственного надзора (контроля) в силу полномочий на основании доверенности.</w:t>
      </w:r>
    </w:p>
    <w:p w:rsidR="00216017" w:rsidRPr="00216017" w:rsidRDefault="00216017" w:rsidP="00216017">
      <w:pPr>
        <w:widowControl w:val="0"/>
        <w:tabs>
          <w:tab w:val="left" w:pos="142"/>
          <w:tab w:val="left" w:pos="284"/>
          <w:tab w:val="left" w:pos="1418"/>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1.3. Информация о месте нахождения Голубовского сельского поселения Седельниковского муниципального района Омской области </w:t>
      </w:r>
      <w:r w:rsidRPr="00216017">
        <w:rPr>
          <w:rFonts w:ascii="Times New Roman" w:eastAsia="Calibri" w:hAnsi="Times New Roman" w:cs="Times New Roman"/>
          <w:sz w:val="20"/>
          <w:szCs w:val="20"/>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16017">
        <w:rPr>
          <w:rFonts w:ascii="Times New Roman" w:hAnsi="Times New Roman" w:cs="Times New Roman"/>
          <w:sz w:val="20"/>
          <w:szCs w:val="20"/>
        </w:rPr>
        <w:t>графиках работы, контактных телефонах, адресах электронной почты (далее – сведения информационного характера) размещаются:</w:t>
      </w:r>
    </w:p>
    <w:p w:rsidR="00216017" w:rsidRPr="00216017" w:rsidRDefault="00216017" w:rsidP="00216017">
      <w:pPr>
        <w:pStyle w:val="a6"/>
        <w:widowControl w:val="0"/>
        <w:tabs>
          <w:tab w:val="left" w:pos="142"/>
          <w:tab w:val="left" w:pos="284"/>
        </w:tabs>
        <w:autoSpaceDE w:val="0"/>
        <w:autoSpaceDN w:val="0"/>
        <w:adjustRightInd w:val="0"/>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на информационных стендах в местах предоставления муниципальной  услуги (в доступном для заявителей месте), на официальном сайте Администрации в сети Интернет по адресу: </w:t>
      </w:r>
      <w:r w:rsidRPr="00216017">
        <w:rPr>
          <w:rFonts w:ascii="Times New Roman" w:hAnsi="Times New Roman" w:cs="Times New Roman"/>
          <w:color w:val="0070C0"/>
          <w:sz w:val="20"/>
          <w:szCs w:val="20"/>
          <w:lang w:val="en-US"/>
        </w:rPr>
        <w:t>www</w:t>
      </w:r>
      <w:r w:rsidRPr="00216017">
        <w:rPr>
          <w:rFonts w:ascii="Times New Roman" w:hAnsi="Times New Roman" w:cs="Times New Roman"/>
          <w:color w:val="0070C0"/>
          <w:sz w:val="20"/>
          <w:szCs w:val="20"/>
        </w:rPr>
        <w:t>.</w:t>
      </w:r>
      <w:r w:rsidRPr="00216017">
        <w:rPr>
          <w:rFonts w:ascii="Times New Roman" w:hAnsi="Times New Roman" w:cs="Times New Roman"/>
          <w:color w:val="0070C0"/>
          <w:sz w:val="20"/>
          <w:szCs w:val="20"/>
          <w:lang w:val="en-US"/>
        </w:rPr>
        <w:t>sedel</w:t>
      </w:r>
      <w:r w:rsidRPr="00216017">
        <w:rPr>
          <w:rFonts w:ascii="Times New Roman" w:hAnsi="Times New Roman" w:cs="Times New Roman"/>
          <w:color w:val="0070C0"/>
          <w:sz w:val="20"/>
          <w:szCs w:val="20"/>
        </w:rPr>
        <w:t>.</w:t>
      </w:r>
      <w:r w:rsidRPr="00216017">
        <w:rPr>
          <w:rFonts w:ascii="Times New Roman" w:hAnsi="Times New Roman" w:cs="Times New Roman"/>
          <w:color w:val="0070C0"/>
          <w:sz w:val="20"/>
          <w:szCs w:val="20"/>
          <w:lang w:val="en-US"/>
        </w:rPr>
        <w:t>omskportal</w:t>
      </w:r>
      <w:r w:rsidRPr="00216017">
        <w:rPr>
          <w:rFonts w:ascii="Times New Roman" w:hAnsi="Times New Roman" w:cs="Times New Roman"/>
          <w:color w:val="0070C0"/>
          <w:sz w:val="20"/>
          <w:szCs w:val="20"/>
        </w:rPr>
        <w:t>.</w:t>
      </w:r>
      <w:r w:rsidRPr="00216017">
        <w:rPr>
          <w:rFonts w:ascii="Times New Roman" w:hAnsi="Times New Roman" w:cs="Times New Roman"/>
          <w:color w:val="0070C0"/>
          <w:sz w:val="20"/>
          <w:szCs w:val="20"/>
          <w:lang w:val="en-US"/>
        </w:rPr>
        <w:t>ru</w:t>
      </w:r>
      <w:r w:rsidRPr="00216017">
        <w:rPr>
          <w:rFonts w:ascii="Times New Roman" w:hAnsi="Times New Roman" w:cs="Times New Roman"/>
          <w:sz w:val="20"/>
          <w:szCs w:val="20"/>
        </w:rPr>
        <w:t xml:space="preserve"> (далее – интернет-сайт Администрации); </w:t>
      </w:r>
    </w:p>
    <w:p w:rsidR="00216017" w:rsidRPr="00216017" w:rsidRDefault="00216017" w:rsidP="00216017">
      <w:pPr>
        <w:pStyle w:val="a6"/>
        <w:widowControl w:val="0"/>
        <w:tabs>
          <w:tab w:val="left" w:pos="142"/>
          <w:tab w:val="left" w:pos="284"/>
        </w:tabs>
        <w:autoSpaceDE w:val="0"/>
        <w:autoSpaceDN w:val="0"/>
        <w:adjustRightInd w:val="0"/>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 на сайте бюджетного учреждения Омской области «Многофункциональный центр предоставления государственных и муниципальных услуг Горьковского района Омской области» «Многофункциональный центр предоставления государственных и муниципальных услуг Седельниковского района Омской области»  (далее - МФЦ);</w:t>
      </w:r>
    </w:p>
    <w:p w:rsidR="00216017" w:rsidRPr="00216017" w:rsidRDefault="00216017" w:rsidP="00216017">
      <w:pPr>
        <w:pStyle w:val="a6"/>
        <w:widowControl w:val="0"/>
        <w:tabs>
          <w:tab w:val="left" w:pos="142"/>
          <w:tab w:val="left" w:pos="284"/>
        </w:tabs>
        <w:autoSpaceDE w:val="0"/>
        <w:autoSpaceDN w:val="0"/>
        <w:adjustRightInd w:val="0"/>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216017">
        <w:rPr>
          <w:rFonts w:ascii="Times New Roman" w:hAnsi="Times New Roman" w:cs="Times New Roman"/>
          <w:sz w:val="20"/>
          <w:szCs w:val="20"/>
          <w:lang w:val="en-US"/>
        </w:rPr>
        <w:t>pgu</w:t>
      </w:r>
      <w:r w:rsidRPr="00216017">
        <w:rPr>
          <w:rFonts w:ascii="Times New Roman" w:hAnsi="Times New Roman" w:cs="Times New Roman"/>
          <w:sz w:val="20"/>
          <w:szCs w:val="20"/>
        </w:rPr>
        <w:t>.omskportal.ru (далее – Региональный портал).</w:t>
      </w:r>
    </w:p>
    <w:p w:rsidR="00216017" w:rsidRPr="00216017" w:rsidRDefault="00216017" w:rsidP="00216017">
      <w:pPr>
        <w:pStyle w:val="a6"/>
        <w:widowControl w:val="0"/>
        <w:tabs>
          <w:tab w:val="left" w:pos="142"/>
          <w:tab w:val="left" w:pos="284"/>
        </w:tabs>
        <w:autoSpaceDE w:val="0"/>
        <w:autoSpaceDN w:val="0"/>
        <w:adjustRightInd w:val="0"/>
        <w:spacing w:after="0" w:line="240" w:lineRule="auto"/>
        <w:ind w:left="0" w:firstLine="284"/>
        <w:jc w:val="both"/>
        <w:rPr>
          <w:rFonts w:ascii="Times New Roman" w:hAnsi="Times New Roman" w:cs="Times New Roman"/>
          <w:sz w:val="20"/>
          <w:szCs w:val="20"/>
        </w:rPr>
      </w:pPr>
      <w:bookmarkStart w:id="3" w:name="sub_1002"/>
    </w:p>
    <w:p w:rsidR="00216017" w:rsidRPr="00216017" w:rsidRDefault="00216017" w:rsidP="00216017">
      <w:pPr>
        <w:pStyle w:val="a6"/>
        <w:widowControl w:val="0"/>
        <w:numPr>
          <w:ilvl w:val="0"/>
          <w:numId w:val="17"/>
        </w:numPr>
        <w:tabs>
          <w:tab w:val="left" w:pos="142"/>
          <w:tab w:val="left" w:pos="284"/>
        </w:tabs>
        <w:autoSpaceDE w:val="0"/>
        <w:autoSpaceDN w:val="0"/>
        <w:adjustRightInd w:val="0"/>
        <w:spacing w:after="0" w:line="240" w:lineRule="auto"/>
        <w:ind w:left="0" w:firstLine="284"/>
        <w:jc w:val="center"/>
        <w:rPr>
          <w:rFonts w:ascii="Times New Roman" w:hAnsi="Times New Roman" w:cs="Times New Roman"/>
          <w:b/>
          <w:bCs/>
          <w:sz w:val="20"/>
          <w:szCs w:val="20"/>
        </w:rPr>
      </w:pPr>
      <w:r w:rsidRPr="00216017">
        <w:rPr>
          <w:rFonts w:ascii="Times New Roman" w:hAnsi="Times New Roman" w:cs="Times New Roman"/>
          <w:b/>
          <w:bCs/>
          <w:sz w:val="20"/>
          <w:szCs w:val="20"/>
        </w:rPr>
        <w:t>Стандарт предоставления муниципальной услуги</w:t>
      </w:r>
      <w:bookmarkEnd w:id="3"/>
    </w:p>
    <w:p w:rsidR="00216017" w:rsidRPr="00216017" w:rsidRDefault="00216017" w:rsidP="00216017">
      <w:pPr>
        <w:pStyle w:val="a6"/>
        <w:widowControl w:val="0"/>
        <w:tabs>
          <w:tab w:val="left" w:pos="142"/>
          <w:tab w:val="left" w:pos="284"/>
        </w:tabs>
        <w:autoSpaceDE w:val="0"/>
        <w:autoSpaceDN w:val="0"/>
        <w:adjustRightInd w:val="0"/>
        <w:spacing w:after="0" w:line="240" w:lineRule="auto"/>
        <w:ind w:left="0" w:firstLine="284"/>
        <w:jc w:val="both"/>
        <w:rPr>
          <w:rFonts w:ascii="Times New Roman" w:hAnsi="Times New Roman" w:cs="Times New Roman"/>
          <w:sz w:val="20"/>
          <w:szCs w:val="20"/>
        </w:rPr>
      </w:pP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bookmarkStart w:id="4" w:name="sub_1021"/>
      <w:r w:rsidRPr="00216017">
        <w:rPr>
          <w:rFonts w:ascii="Times New Roman" w:hAnsi="Times New Roman" w:cs="Times New Roman"/>
          <w:sz w:val="20"/>
          <w:szCs w:val="20"/>
        </w:rPr>
        <w:t>2.1.Полное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spacing w:after="0" w:line="240" w:lineRule="auto"/>
        <w:ind w:firstLine="284"/>
        <w:jc w:val="both"/>
        <w:rPr>
          <w:rFonts w:ascii="Times New Roman" w:eastAsia="Calibri" w:hAnsi="Times New Roman" w:cs="Times New Roman"/>
          <w:sz w:val="20"/>
          <w:szCs w:val="20"/>
        </w:rPr>
      </w:pPr>
      <w:bookmarkStart w:id="5" w:name="sub_1022"/>
      <w:bookmarkEnd w:id="4"/>
      <w:r w:rsidRPr="00216017">
        <w:rPr>
          <w:rFonts w:ascii="Times New Roman" w:hAnsi="Times New Roman" w:cs="Times New Roman"/>
          <w:sz w:val="20"/>
          <w:szCs w:val="20"/>
        </w:rPr>
        <w:t xml:space="preserve">2.2. Муниципальную услугу предоставляет  </w:t>
      </w:r>
      <w:r w:rsidRPr="00216017">
        <w:rPr>
          <w:rFonts w:ascii="Times New Roman" w:eastAsia="Calibri" w:hAnsi="Times New Roman" w:cs="Times New Roman"/>
          <w:sz w:val="20"/>
          <w:szCs w:val="20"/>
        </w:rPr>
        <w:t xml:space="preserve">Администрация </w:t>
      </w:r>
      <w:r w:rsidRPr="00216017">
        <w:rPr>
          <w:rFonts w:ascii="Times New Roman" w:hAnsi="Times New Roman" w:cs="Times New Roman"/>
          <w:sz w:val="20"/>
          <w:szCs w:val="20"/>
        </w:rPr>
        <w:t>Голубовского сельского поселения Седельниковского муниципального района Омской области.</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График работы Администрации:</w:t>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 xml:space="preserve">понедельник – четверг </w:t>
      </w:r>
      <w:r w:rsidRPr="00216017">
        <w:rPr>
          <w:rFonts w:ascii="Times New Roman" w:hAnsi="Times New Roman" w:cs="Times New Roman"/>
          <w:lang w:val="en-US"/>
        </w:rPr>
        <w:t>c</w:t>
      </w:r>
      <w:r w:rsidRPr="00216017">
        <w:rPr>
          <w:rFonts w:ascii="Times New Roman" w:hAnsi="Times New Roman" w:cs="Times New Roman"/>
        </w:rPr>
        <w:t xml:space="preserve"> 9 часов 00 минут до 17 часов 00 минут;</w:t>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 xml:space="preserve">пятница: </w:t>
      </w:r>
      <w:r w:rsidRPr="00216017">
        <w:rPr>
          <w:rFonts w:ascii="Times New Roman" w:hAnsi="Times New Roman" w:cs="Times New Roman"/>
          <w:lang w:val="en-US"/>
        </w:rPr>
        <w:t>c</w:t>
      </w:r>
      <w:r w:rsidRPr="00216017">
        <w:rPr>
          <w:rFonts w:ascii="Times New Roman" w:hAnsi="Times New Roman" w:cs="Times New Roman"/>
        </w:rPr>
        <w:t xml:space="preserve"> 9 часов 00 минут до 16 часов 00 минут;</w:t>
      </w:r>
    </w:p>
    <w:p w:rsidR="00216017" w:rsidRPr="00216017" w:rsidRDefault="00216017" w:rsidP="00216017">
      <w:pPr>
        <w:pStyle w:val="ConsPlusNormal"/>
        <w:tabs>
          <w:tab w:val="left" w:pos="4370"/>
        </w:tabs>
        <w:ind w:firstLine="284"/>
        <w:jc w:val="both"/>
        <w:rPr>
          <w:rFonts w:ascii="Times New Roman" w:hAnsi="Times New Roman" w:cs="Times New Roman"/>
        </w:rPr>
      </w:pPr>
      <w:r w:rsidRPr="00216017">
        <w:rPr>
          <w:rFonts w:ascii="Times New Roman" w:hAnsi="Times New Roman" w:cs="Times New Roman"/>
        </w:rPr>
        <w:t>суббота: выходной;</w:t>
      </w:r>
      <w:r w:rsidRPr="00216017">
        <w:rPr>
          <w:rFonts w:ascii="Times New Roman" w:hAnsi="Times New Roman" w:cs="Times New Roman"/>
        </w:rPr>
        <w:tab/>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воскресенье: выходной.</w:t>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 xml:space="preserve">перерыв для отдыха и питания составляет  1 час,  технический перерыв – 15 минут (до и после перерыва для отдыха и питания). </w:t>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В день, непосредственно предшествующий нерабочему праздничному дню, время работы Администрации сокращается на 1 час (понедельник – четверг – с 9 часов 00 минут до 16 часов 00 минут, пятница – с 9 часов 00 минут до 15 часов 00 минут).</w:t>
      </w:r>
    </w:p>
    <w:p w:rsidR="00216017" w:rsidRPr="00216017" w:rsidRDefault="00216017" w:rsidP="00216017">
      <w:pPr>
        <w:pStyle w:val="ConsPlusNormal"/>
        <w:ind w:firstLine="284"/>
        <w:jc w:val="both"/>
        <w:rPr>
          <w:rFonts w:ascii="Times New Roman" w:hAnsi="Times New Roman" w:cs="Times New Roman"/>
        </w:rPr>
      </w:pPr>
      <w:r w:rsidRPr="00216017">
        <w:rPr>
          <w:rFonts w:ascii="Times New Roman" w:hAnsi="Times New Roman" w:cs="Times New Roman"/>
        </w:rPr>
        <w:t>Информация о графике работы Администрации размещается на первом этаже при входе в здание, в котором расположена Администрация.</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Садовый дом признается жилым домом и жилой дом - садовым домом на основании решения Администрации.</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В предоставлении муниципальной услуги участвуют: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Бюджетного учреждения Омской области «Многофункциональный центр предоставления государственных и муниципальных услуг Горьковского района Омской области» «Многофункциональный центр предоставления государственных и муниципальных услуг Седельниковского района Омской области»;</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Управление Федеральной службы государственной регистрации, кадастра и картографии по Омской  области;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Специализированные государственные и муниципальные организации технической инвентаризации.</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bookmarkStart w:id="6" w:name="sub_1025"/>
      <w:bookmarkEnd w:id="5"/>
      <w:r w:rsidRPr="00216017">
        <w:rPr>
          <w:rFonts w:ascii="Times New Roman" w:hAnsi="Times New Roman" w:cs="Times New Roman"/>
          <w:sz w:val="20"/>
          <w:szCs w:val="20"/>
        </w:rPr>
        <w:t>Заявление на получение муниципальной услуги с комплектом документов принимаются: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при личной явке:</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администрацию;</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МФЦ;</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без личной явки:</w:t>
      </w:r>
    </w:p>
    <w:p w:rsidR="00216017" w:rsidRPr="00216017" w:rsidRDefault="00216017" w:rsidP="00216017">
      <w:pPr>
        <w:widowControl w:val="0"/>
        <w:tabs>
          <w:tab w:val="left" w:pos="142"/>
          <w:tab w:val="left" w:pos="284"/>
          <w:tab w:val="left" w:pos="7651"/>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почтовым отправлением в администрацию;</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в электронной форме через личный кабинет заявителя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9" w:history="1">
        <w:r w:rsidRPr="00216017">
          <w:rPr>
            <w:rStyle w:val="af6"/>
            <w:rFonts w:ascii="Times New Roman" w:hAnsi="Times New Roman" w:cs="Times New Roman"/>
            <w:sz w:val="20"/>
            <w:szCs w:val="20"/>
          </w:rPr>
          <w:t>www.gosuslugi.ru</w:t>
        </w:r>
      </w:hyperlink>
      <w:r w:rsidRPr="00216017">
        <w:rPr>
          <w:rFonts w:ascii="Times New Roman" w:hAnsi="Times New Roman" w:cs="Times New Roman"/>
          <w:sz w:val="20"/>
          <w:szCs w:val="20"/>
        </w:rPr>
        <w:t>,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216017">
        <w:rPr>
          <w:rFonts w:ascii="Times New Roman" w:hAnsi="Times New Roman" w:cs="Times New Roman"/>
          <w:sz w:val="20"/>
          <w:szCs w:val="20"/>
          <w:lang w:val="en-US"/>
        </w:rPr>
        <w:t>pgu</w:t>
      </w:r>
      <w:r w:rsidRPr="00216017">
        <w:rPr>
          <w:rFonts w:ascii="Times New Roman" w:hAnsi="Times New Roman" w:cs="Times New Roman"/>
          <w:sz w:val="20"/>
          <w:szCs w:val="20"/>
        </w:rPr>
        <w:t>.omskportal.ru</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Заявитель может записаться на прием для подачи заявления о предоставлении муниципальной услуги следующими способами:</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посредством ЕПГУ – в администрацию, в МФЦ;</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по телефону – администрации, МФЦ;</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посредством сайта администрации, МФЦ.</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2.3. Результатом предоставления муниципальной услуги является: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Решение принимается в виде заключения.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при личной явке:</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администрацию,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МФЦ;</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без личной явки:</w:t>
      </w:r>
    </w:p>
    <w:p w:rsidR="00216017" w:rsidRPr="00216017" w:rsidRDefault="00216017" w:rsidP="00216017">
      <w:pPr>
        <w:widowControl w:val="0"/>
        <w:tabs>
          <w:tab w:val="left" w:pos="4245"/>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почтовым отправлением;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lastRenderedPageBreak/>
        <w:t>в электронной форме через личный кабинет заявителя на ЕПГУ.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2.4. Срок предоставления муниципальной услуги не должен превышать</w:t>
      </w:r>
      <w:r w:rsidRPr="00216017">
        <w:rPr>
          <w:rFonts w:ascii="Times New Roman" w:hAnsi="Times New Roman" w:cs="Times New Roman"/>
          <w:sz w:val="20"/>
          <w:szCs w:val="20"/>
        </w:rPr>
        <w:br/>
        <w:t>20 рабочих дней с даты поступления (регистрации) заявления в администрацию.</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bookmarkStart w:id="7" w:name="sub_1027"/>
      <w:bookmarkEnd w:id="6"/>
      <w:r w:rsidRPr="00216017">
        <w:rPr>
          <w:rFonts w:ascii="Times New Roman" w:hAnsi="Times New Roman" w:cs="Times New Roman"/>
          <w:sz w:val="20"/>
          <w:szCs w:val="20"/>
        </w:rPr>
        <w:t>2.5. Правовые основания для предоставления муниципальной услуги.</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bookmarkStart w:id="8" w:name="sub_121028"/>
      <w:bookmarkStart w:id="9" w:name="sub_1028"/>
      <w:bookmarkEnd w:id="7"/>
      <w:r w:rsidRPr="00216017">
        <w:rPr>
          <w:rFonts w:ascii="Times New Roman" w:hAnsi="Times New Roman" w:cs="Times New Roman"/>
          <w:sz w:val="20"/>
          <w:szCs w:val="20"/>
        </w:rPr>
        <w:t xml:space="preserve">- Жилищный кодекс Российской Федерации (далее – ЖК РФ);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заявление о предоставлении муниципальной услуги в соответствии с приложением № 1 к настоящему административному регламенту;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учредительные документы (при обращении юридического лица);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6) в отношении нежилого помещения для признания его в дальнейшем жилым помещением - проект реконструкции нежилого помещения;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8)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9) заявления, письма, жалобы граждан на неудовлетворительные условия проживания - по усмотрению заявителя.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заявление о предоставлении муниципальной услуги в соответствии с приложением № 1 к настоящему административному регламенту;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документ, удостоверяющий право (полномочия) представителя заявителя, если с заявлением обращается представитель заявителя;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w:t>
      </w:r>
      <w:r w:rsidRPr="00216017">
        <w:rPr>
          <w:rFonts w:ascii="Times New Roman" w:hAnsi="Times New Roman" w:cs="Times New Roman"/>
          <w:sz w:val="20"/>
          <w:szCs w:val="20"/>
        </w:rPr>
        <w:lastRenderedPageBreak/>
        <w:t xml:space="preserve">инженерных изысканий </w:t>
      </w:r>
      <w:r w:rsidRPr="00216017">
        <w:rPr>
          <w:rFonts w:ascii="Times New Roman" w:hAnsi="Times New Roman" w:cs="Times New Roman"/>
          <w:sz w:val="20"/>
          <w:szCs w:val="20"/>
        </w:rPr>
        <w:br/>
        <w:t>(в случае признания садового дома жилым домом);</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а) сведения из Единого государственного реестра недвижимости о правах на помещение, садовый дом, жилой дом;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б) технический паспорт жилого помещения, а для нежилых помещений - технический план; технический паспорт жилого помещения;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1)заключение органов государственного надзора (контроля) по вопросам, отнесенным к их компетенции.</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Органы, предоставляющие муниципальную услугу, не вправе требовать от заявителя:</w:t>
      </w:r>
    </w:p>
    <w:p w:rsidR="00216017" w:rsidRPr="00216017" w:rsidRDefault="00216017" w:rsidP="00216017">
      <w:pPr>
        <w:pStyle w:val="a6"/>
        <w:numPr>
          <w:ilvl w:val="0"/>
          <w:numId w:val="15"/>
        </w:numPr>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16017" w:rsidRPr="00216017" w:rsidRDefault="00216017" w:rsidP="00216017">
      <w:pPr>
        <w:pStyle w:val="a6"/>
        <w:numPr>
          <w:ilvl w:val="0"/>
          <w:numId w:val="15"/>
        </w:numPr>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16017">
          <w:rPr>
            <w:rFonts w:ascii="Times New Roman" w:hAnsi="Times New Roman" w:cs="Times New Roman"/>
            <w:sz w:val="20"/>
            <w:szCs w:val="20"/>
          </w:rPr>
          <w:t>частью 6</w:t>
        </w:r>
      </w:hyperlink>
      <w:r w:rsidRPr="00216017">
        <w:rPr>
          <w:rFonts w:ascii="Times New Roman" w:hAnsi="Times New Roman" w:cs="Times New Roman"/>
          <w:sz w:val="20"/>
          <w:szCs w:val="20"/>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16017" w:rsidRPr="00216017" w:rsidRDefault="00216017" w:rsidP="00216017">
      <w:pPr>
        <w:pStyle w:val="a6"/>
        <w:numPr>
          <w:ilvl w:val="0"/>
          <w:numId w:val="15"/>
        </w:numPr>
        <w:spacing w:after="0" w:line="240" w:lineRule="auto"/>
        <w:ind w:left="0" w:firstLine="284"/>
        <w:jc w:val="both"/>
        <w:rPr>
          <w:rFonts w:ascii="Times New Roman" w:eastAsia="Calibri" w:hAnsi="Times New Roman" w:cs="Times New Roman"/>
          <w:sz w:val="20"/>
          <w:szCs w:val="20"/>
          <w:lang w:eastAsia="en-US"/>
        </w:rPr>
      </w:pPr>
      <w:r w:rsidRPr="00216017">
        <w:rPr>
          <w:rFonts w:ascii="Times New Roman" w:hAnsi="Times New Roman" w:cs="Times New Roman"/>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16017">
        <w:rPr>
          <w:rFonts w:ascii="Times New Roman" w:eastAsia="Calibri" w:hAnsi="Times New Roman" w:cs="Times New Roman"/>
          <w:sz w:val="20"/>
          <w:szCs w:val="20"/>
          <w:lang w:eastAsia="en-US"/>
        </w:rPr>
        <w:t>;</w:t>
      </w:r>
    </w:p>
    <w:p w:rsidR="00216017" w:rsidRPr="00216017" w:rsidRDefault="00216017" w:rsidP="00216017">
      <w:pPr>
        <w:pStyle w:val="a6"/>
        <w:numPr>
          <w:ilvl w:val="0"/>
          <w:numId w:val="16"/>
        </w:numPr>
        <w:tabs>
          <w:tab w:val="left" w:pos="1276"/>
        </w:tabs>
        <w:spacing w:after="0" w:line="240" w:lineRule="auto"/>
        <w:ind w:left="0" w:firstLine="284"/>
        <w:jc w:val="both"/>
        <w:rPr>
          <w:rFonts w:ascii="Times New Roman" w:eastAsia="Calibri" w:hAnsi="Times New Roman" w:cs="Times New Roman"/>
          <w:sz w:val="20"/>
          <w:szCs w:val="20"/>
          <w:lang w:eastAsia="en-US"/>
        </w:rPr>
      </w:pPr>
      <w:r w:rsidRPr="00216017">
        <w:rPr>
          <w:rFonts w:ascii="Times New Roman" w:eastAsia="Calibri" w:hAnsi="Times New Roman" w:cs="Times New Roman"/>
          <w:sz w:val="20"/>
          <w:szCs w:val="2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6017" w:rsidRPr="00216017" w:rsidRDefault="00216017" w:rsidP="00216017">
      <w:pPr>
        <w:pStyle w:val="a6"/>
        <w:numPr>
          <w:ilvl w:val="0"/>
          <w:numId w:val="16"/>
        </w:numPr>
        <w:tabs>
          <w:tab w:val="left" w:pos="1276"/>
        </w:tabs>
        <w:spacing w:after="0" w:line="240" w:lineRule="auto"/>
        <w:ind w:left="0" w:firstLine="284"/>
        <w:jc w:val="both"/>
        <w:rPr>
          <w:rFonts w:ascii="Times New Roman" w:eastAsia="Calibri" w:hAnsi="Times New Roman" w:cs="Times New Roman"/>
          <w:sz w:val="20"/>
          <w:szCs w:val="20"/>
          <w:lang w:eastAsia="en-US"/>
        </w:rPr>
      </w:pPr>
      <w:r w:rsidRPr="00216017">
        <w:rPr>
          <w:rFonts w:ascii="Times New Roman" w:eastAsia="Calibri" w:hAnsi="Times New Roman" w:cs="Times New Roman"/>
          <w:sz w:val="20"/>
          <w:szCs w:val="2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6017" w:rsidRPr="00216017" w:rsidRDefault="00216017" w:rsidP="00216017">
      <w:pPr>
        <w:pStyle w:val="a6"/>
        <w:numPr>
          <w:ilvl w:val="0"/>
          <w:numId w:val="16"/>
        </w:numPr>
        <w:tabs>
          <w:tab w:val="left" w:pos="1276"/>
        </w:tabs>
        <w:spacing w:after="0" w:line="240" w:lineRule="auto"/>
        <w:ind w:left="0" w:firstLine="284"/>
        <w:jc w:val="both"/>
        <w:rPr>
          <w:rFonts w:ascii="Times New Roman" w:eastAsia="Calibri" w:hAnsi="Times New Roman" w:cs="Times New Roman"/>
          <w:sz w:val="20"/>
          <w:szCs w:val="20"/>
          <w:lang w:eastAsia="en-US"/>
        </w:rPr>
      </w:pPr>
      <w:r w:rsidRPr="00216017">
        <w:rPr>
          <w:rFonts w:ascii="Times New Roman" w:eastAsia="Calibri" w:hAnsi="Times New Roman" w:cs="Times New Roman"/>
          <w:sz w:val="20"/>
          <w:szCs w:val="2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16017" w:rsidRPr="00216017" w:rsidRDefault="00216017" w:rsidP="00216017">
      <w:pPr>
        <w:pStyle w:val="a6"/>
        <w:numPr>
          <w:ilvl w:val="0"/>
          <w:numId w:val="16"/>
        </w:numPr>
        <w:tabs>
          <w:tab w:val="left" w:pos="1276"/>
        </w:tabs>
        <w:spacing w:after="0" w:line="240" w:lineRule="auto"/>
        <w:ind w:left="0" w:firstLine="284"/>
        <w:jc w:val="both"/>
        <w:rPr>
          <w:rFonts w:ascii="Times New Roman" w:eastAsia="Calibri" w:hAnsi="Times New Roman" w:cs="Times New Roman"/>
          <w:sz w:val="20"/>
          <w:szCs w:val="20"/>
          <w:lang w:eastAsia="en-US"/>
        </w:rPr>
      </w:pPr>
      <w:r w:rsidRPr="00216017">
        <w:rPr>
          <w:rFonts w:ascii="Times New Roman" w:eastAsia="Calibri" w:hAnsi="Times New Roman" w:cs="Times New Roman"/>
          <w:sz w:val="20"/>
          <w:szCs w:val="2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6017" w:rsidRPr="00216017" w:rsidRDefault="00216017" w:rsidP="00216017">
      <w:pPr>
        <w:pStyle w:val="a6"/>
        <w:numPr>
          <w:ilvl w:val="0"/>
          <w:numId w:val="16"/>
        </w:numPr>
        <w:tabs>
          <w:tab w:val="left" w:pos="1276"/>
        </w:tabs>
        <w:spacing w:after="0" w:line="240" w:lineRule="auto"/>
        <w:ind w:left="0" w:firstLine="284"/>
        <w:jc w:val="both"/>
        <w:rPr>
          <w:rFonts w:ascii="Times New Roman" w:eastAsia="Calibri" w:hAnsi="Times New Roman" w:cs="Times New Roman"/>
          <w:sz w:val="20"/>
          <w:szCs w:val="20"/>
          <w:lang w:eastAsia="en-US"/>
        </w:rPr>
      </w:pPr>
      <w:r w:rsidRPr="00216017">
        <w:rPr>
          <w:rFonts w:ascii="Times New Roman" w:eastAsia="Calibri" w:hAnsi="Times New Roman" w:cs="Times New Roman"/>
          <w:sz w:val="20"/>
          <w:szCs w:val="2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16017">
        <w:rPr>
          <w:rFonts w:ascii="Times New Roman" w:hAnsi="Times New Roman" w:cs="Times New Roman"/>
          <w:sz w:val="20"/>
          <w:szCs w:val="20"/>
        </w:rPr>
        <w:t xml:space="preserve"> Федерального закона № 210-ФЗ</w:t>
      </w:r>
      <w:r w:rsidRPr="00216017">
        <w:rPr>
          <w:rFonts w:ascii="Times New Roman" w:eastAsia="Calibri" w:hAnsi="Times New Roman" w:cs="Times New Roman"/>
          <w:sz w:val="20"/>
          <w:szCs w:val="20"/>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w:t>
      </w:r>
      <w:r w:rsidRPr="00216017">
        <w:rPr>
          <w:rFonts w:ascii="Times New Roman" w:eastAsia="Calibri" w:hAnsi="Times New Roman" w:cs="Times New Roman"/>
          <w:sz w:val="20"/>
          <w:szCs w:val="20"/>
          <w:lang w:eastAsia="en-US"/>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16017">
        <w:rPr>
          <w:rFonts w:ascii="Times New Roman" w:hAnsi="Times New Roman" w:cs="Times New Roman"/>
          <w:sz w:val="20"/>
          <w:szCs w:val="20"/>
        </w:rPr>
        <w:t>Федерального закона № 210-ФЗ</w:t>
      </w:r>
      <w:r w:rsidRPr="00216017">
        <w:rPr>
          <w:rFonts w:ascii="Times New Roman" w:eastAsia="Calibri" w:hAnsi="Times New Roman" w:cs="Times New Roman"/>
          <w:sz w:val="20"/>
          <w:szCs w:val="20"/>
          <w:lang w:eastAsia="en-US"/>
        </w:rPr>
        <w:t>, уведомляется заявитель, а также приносятся извинения за доставленные неудобства.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2.8. Исчерпывающий перечень оснований для приостановления предоставления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Основания для приостановления предоставления муниципальной услуги не предусмотрены.</w:t>
      </w:r>
    </w:p>
    <w:p w:rsidR="00216017" w:rsidRPr="00216017" w:rsidRDefault="00216017" w:rsidP="00216017">
      <w:pPr>
        <w:widowControl w:val="0"/>
        <w:autoSpaceDE w:val="0"/>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2.9. Исчерпывающий перечень оснований для отказа в приеме документов, необходимых для предоставления муниципальной услуги.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приеме документов, необходимых для предоставления муниципальной услуги, может быть отказано в следующих случаях:</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текст в заявлении не поддается прочтению;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заявление подписано не уполномоченным лицом.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Основаниями для принятия решения об отказе в предоставлении муниципальной услуги являются: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непредставление документов, указанных в пункте 2.6 настоящего административного регламента.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непредставление документов, указанных в подпунктах 1 и (или) 6 пункте 2.6.1 настоящего административного регламента;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Отказ в признании садового дома жилым домом или жилого дома садовым домом по основанию, предусмотренному пп. д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2.11. Муниципальная услуга предоставляется бесплатно.</w:t>
      </w:r>
      <w:bookmarkStart w:id="10" w:name="sub_1222"/>
      <w:bookmarkEnd w:id="8"/>
      <w:bookmarkEnd w:id="9"/>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2.13. Срок регистрации запроса заявителя о предоставлении муниципальной услуги составляет в администрации: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при личном обращении – 1 рабочий день с даты поступления;</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при направлении запроса почтовой связью в администрацию -1 рабочий день с даты поступления;</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при направлении запроса на бумажном носителе из МФЦ в администрацию– 1 рабочий день с даты поступления;</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2.14.6. В помещении организуется бесплатный туалет для посетителей, в том числе туалет, предназначенный для инвалидов.</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2.14.12. Помещения приема и выдачи документов должны предусматривать места для ожидания, информирования и приема заявителей. </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2.15. Показатели доступности и качества муниципальной услуги.</w:t>
      </w:r>
    </w:p>
    <w:p w:rsidR="00216017" w:rsidRPr="00216017" w:rsidRDefault="00216017" w:rsidP="00216017">
      <w:pPr>
        <w:widowControl w:val="0"/>
        <w:tabs>
          <w:tab w:val="left" w:pos="142"/>
          <w:tab w:val="left" w:pos="284"/>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2.15.1. Показатели доступности муниципальной услуги (общие, применимые в отношении всех заявителей):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транспортная доступность к месту предоставления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наличие указателей, обеспечивающих беспрепятственный доступ к помещениям, в которых предоставляется услуга;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предоставление муниципальной услуги любым доступным способом, предусмотренным действующим законодательством;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2.15.2. Показатели доступности муниципальной услуги (специальные, применимые в отношении инвалидов):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наличие инфраструктуры, указанной в пункте 2.14;</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исполнение требований доступности услуг для инвалидов;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обеспечение беспрепятственного доступа инвалидов к помещениям, в которых предоставляется муниципальная услуга;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2.15.3. Показатели качества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соблюдение срока предоставления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 соблюдение времени ожидания в очереди при подаче запроса и получении результата;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отсутствие жалоб на действия или бездействия должностных лиц администрации, поданных в установленном порядке.</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2.15.4. После получения результата услуги, предоставление которой осуществлялось в электронном виде через </w:t>
      </w:r>
      <w:r w:rsidRPr="00216017">
        <w:rPr>
          <w:rFonts w:ascii="Times New Roman" w:hAnsi="Times New Roman" w:cs="Times New Roman"/>
          <w:sz w:val="20"/>
          <w:szCs w:val="20"/>
        </w:rPr>
        <w:lastRenderedPageBreak/>
        <w:t>ЕПГУ, либо посредством МФЦ, заявителю обеспечивается возможность оценки качества оказания услуги.</w:t>
      </w:r>
    </w:p>
    <w:bookmarkEnd w:id="10"/>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2.16. Перечисление услуг, которые являются необходимыми и обязательными для предоставления муниципальной услуги.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2.17.1. Предоставление муниципальной услуги посредством МФЦ при наличии вступившего в силу соглашения о взаимодействии между МФЦ  и администрации.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2.17.2. Предоставление муниципальной услуги в электронном виде осуществляется при технической реализации услуги посредством  ЕПГУ.</w:t>
      </w:r>
    </w:p>
    <w:p w:rsidR="00216017" w:rsidRPr="00216017" w:rsidRDefault="00216017" w:rsidP="00216017">
      <w:pPr>
        <w:widowControl w:val="0"/>
        <w:tabs>
          <w:tab w:val="left" w:pos="1327"/>
        </w:tabs>
        <w:autoSpaceDE w:val="0"/>
        <w:autoSpaceDN w:val="0"/>
        <w:adjustRightInd w:val="0"/>
        <w:spacing w:after="0" w:line="240" w:lineRule="auto"/>
        <w:ind w:firstLine="284"/>
        <w:jc w:val="center"/>
        <w:rPr>
          <w:rFonts w:ascii="Times New Roman" w:hAnsi="Times New Roman" w:cs="Times New Roman"/>
          <w:b/>
          <w:bCs/>
          <w:sz w:val="20"/>
          <w:szCs w:val="20"/>
        </w:rPr>
      </w:pPr>
      <w:bookmarkStart w:id="11" w:name="sub_1003"/>
    </w:p>
    <w:p w:rsidR="00216017" w:rsidRPr="00216017" w:rsidRDefault="00216017" w:rsidP="00216017">
      <w:pPr>
        <w:widowControl w:val="0"/>
        <w:tabs>
          <w:tab w:val="left" w:pos="1327"/>
        </w:tabs>
        <w:autoSpaceDE w:val="0"/>
        <w:autoSpaceDN w:val="0"/>
        <w:adjustRightInd w:val="0"/>
        <w:spacing w:after="0" w:line="240" w:lineRule="auto"/>
        <w:ind w:firstLine="284"/>
        <w:jc w:val="center"/>
        <w:rPr>
          <w:rFonts w:ascii="Times New Roman" w:hAnsi="Times New Roman" w:cs="Times New Roman"/>
          <w:b/>
          <w:bCs/>
          <w:sz w:val="20"/>
          <w:szCs w:val="20"/>
        </w:rPr>
      </w:pPr>
      <w:r w:rsidRPr="00216017">
        <w:rPr>
          <w:rFonts w:ascii="Times New Roman" w:hAnsi="Times New Roman" w:cs="Times New Roman"/>
          <w:b/>
          <w:bCs/>
          <w:sz w:val="20"/>
          <w:szCs w:val="20"/>
        </w:rPr>
        <w:t>3. Состав, последовательность и сроки выполнения административных</w:t>
      </w:r>
      <w:r w:rsidRPr="00216017">
        <w:rPr>
          <w:rFonts w:ascii="Times New Roman" w:hAnsi="Times New Roman" w:cs="Times New Roman"/>
          <w:b/>
          <w:bCs/>
          <w:sz w:val="20"/>
          <w:szCs w:val="20"/>
        </w:rPr>
        <w:br/>
        <w:t>процедур, требования к порядку их выполнения</w:t>
      </w:r>
    </w:p>
    <w:bookmarkEnd w:id="11"/>
    <w:p w:rsidR="00216017" w:rsidRPr="00216017" w:rsidRDefault="00216017" w:rsidP="00216017">
      <w:pPr>
        <w:pStyle w:val="afa"/>
        <w:widowControl w:val="0"/>
        <w:tabs>
          <w:tab w:val="left" w:pos="142"/>
          <w:tab w:val="left" w:pos="284"/>
        </w:tabs>
        <w:spacing w:after="0"/>
        <w:ind w:firstLine="284"/>
        <w:rPr>
          <w:rFonts w:ascii="Times New Roman" w:hAnsi="Times New Roman"/>
          <w:sz w:val="20"/>
          <w:szCs w:val="20"/>
        </w:rPr>
      </w:pP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Прием и регистрация заявления о предоставлении муниципальной услуги и прилагаемых к нему документов –1 рабочий день;</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Рассмотрение заявления о предоставлении муниципальной услуги и прилагаемых к нему документов – 15рабочих дней;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домом–2 рабочих дня;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Направление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3.1.2. Прием и регистрация заявления о предоставлении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3.1.2.1. Основание для начала административной процедуры: поступление в администрацию заявления и документов, перечисленных в пункте 2.6, 2.6.1 настоящего административного регламента.</w:t>
      </w:r>
    </w:p>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Срок выполнения административной процедуры составляет не более 1 рабочего дня.</w:t>
      </w:r>
    </w:p>
    <w:p w:rsidR="00216017" w:rsidRPr="00216017" w:rsidRDefault="00216017" w:rsidP="00216017">
      <w:pPr>
        <w:pStyle w:val="afa"/>
        <w:widowControl w:val="0"/>
        <w:spacing w:after="0"/>
        <w:ind w:firstLine="284"/>
        <w:jc w:val="both"/>
        <w:rPr>
          <w:rFonts w:ascii="Times New Roman" w:hAnsi="Times New Roman"/>
          <w:sz w:val="20"/>
          <w:szCs w:val="20"/>
        </w:rPr>
      </w:pPr>
      <w:bookmarkStart w:id="12" w:name="sub_6001"/>
      <w:r w:rsidRPr="00216017">
        <w:rPr>
          <w:rFonts w:ascii="Times New Roman" w:hAnsi="Times New Roman"/>
          <w:sz w:val="20"/>
          <w:szCs w:val="20"/>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3.1.3. Рассмотрение заявления о предоставлении муниципальной услуги и прилагаемых к нему документов. </w:t>
      </w:r>
    </w:p>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3.1.3.2.3. Организация работы комиссии в течение 15 рабочих дней с даты окончания первой административной процедуры.</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3.1.3.3. По результатам администрацией принимается одно из решений: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комиссия принимает одно из следующих решений об оценке соответствия помещений и многоквартирных домов установленным в Положении № 47 требованиям: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 соответствии помещения требованиям, предъявляемым к жилому помещению, и его пригодности для проживания;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 выявлении оснований для признания помещения непригодным для проживания;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 выявлении оснований для признания многоквартирного дома аварийным и подлежащим реконструкции;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 выявлении оснований для признания многоквартирного дома аварийным и подлежащим сносу;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об отсутствии оснований для признания многоквартирного дома аварийным и подлежащим сносу или реконструкции;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о признании садового дома жилым домом или жилого дома садовым домом;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об отказе в признании садового дома жилым домом или жилого дома садовым домом. </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решение о признании садового дома жилым домом или жилого дома садовым домом;</w:t>
      </w:r>
    </w:p>
    <w:p w:rsidR="00216017" w:rsidRPr="00216017" w:rsidRDefault="00216017" w:rsidP="00216017">
      <w:pPr>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решение об отказе в признании садового дома жилым домом или жилого дома садовым домом.</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3.1.3.4. Лицо, ответственное за выполнение административной процедуры: должностное лицо, ответственное за формирование проекта решения.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w:t>
      </w:r>
      <w:r w:rsidRPr="00216017">
        <w:rPr>
          <w:rFonts w:ascii="Times New Roman" w:hAnsi="Times New Roman" w:cs="Times New Roman"/>
          <w:sz w:val="20"/>
          <w:szCs w:val="20"/>
        </w:rPr>
        <w:lastRenderedPageBreak/>
        <w:t>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рассмотрения заявления о признании садового дома жилым домом и жилого дома садовым домом) настоящего административного регламента.</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3.1.4.5. Результат выполнения административной процедуры:</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подписание лицом, ответственным за выполнение административной процедуры 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widowControl w:val="0"/>
        <w:numPr>
          <w:ilvl w:val="2"/>
          <w:numId w:val="15"/>
        </w:numPr>
        <w:tabs>
          <w:tab w:val="left" w:pos="142"/>
          <w:tab w:val="left" w:pos="284"/>
        </w:tabs>
        <w:autoSpaceDE w:val="0"/>
        <w:autoSpaceDN w:val="0"/>
        <w:adjustRightInd w:val="0"/>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Два экземпляра заключения, в 3 – дней срок направляются комиссией в Администрацию Голубовского сельского поселения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муниципального жилищного контроля по мету нахождения соответствующего помещения или многоквартирного дома»</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3.1.5.1. Основание для начала административной процедуры: подписание </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3.1.5.2. Содержание административного действия, продолжительность и (или) максимальный срок его </w:t>
      </w:r>
      <w:r w:rsidRPr="00216017">
        <w:rPr>
          <w:rFonts w:ascii="Times New Roman" w:hAnsi="Times New Roman" w:cs="Times New Roman"/>
          <w:sz w:val="20"/>
          <w:szCs w:val="20"/>
        </w:rPr>
        <w:lastRenderedPageBreak/>
        <w:t>выполнения: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3.1.5.3. Лицо, ответственное за выполнение административной процедуры: должностное лицо, ответственное за делопроизводство в администрации.</w:t>
      </w:r>
    </w:p>
    <w:p w:rsidR="00216017" w:rsidRPr="00216017" w:rsidRDefault="00216017" w:rsidP="00216017">
      <w:pPr>
        <w:pStyle w:val="afa"/>
        <w:widowControl w:val="0"/>
        <w:spacing w:after="0"/>
        <w:ind w:firstLine="284"/>
        <w:jc w:val="both"/>
        <w:rPr>
          <w:rFonts w:ascii="Times New Roman" w:hAnsi="Times New Roman"/>
          <w:sz w:val="20"/>
          <w:szCs w:val="20"/>
        </w:rPr>
      </w:pPr>
      <w:r w:rsidRPr="00216017">
        <w:rPr>
          <w:rFonts w:ascii="Times New Roman" w:hAnsi="Times New Roman"/>
          <w:sz w:val="20"/>
          <w:szCs w:val="20"/>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216017" w:rsidRPr="00216017" w:rsidRDefault="00216017" w:rsidP="00216017">
      <w:pPr>
        <w:widowControl w:val="0"/>
        <w:tabs>
          <w:tab w:val="left" w:pos="4806"/>
          <w:tab w:val="left" w:pos="5087"/>
          <w:tab w:val="center" w:pos="5315"/>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3.2. Особенности выполнения административных процедур в электронной форме</w:t>
      </w:r>
    </w:p>
    <w:p w:rsidR="00216017" w:rsidRPr="00216017" w:rsidRDefault="00216017" w:rsidP="00216017">
      <w:pPr>
        <w:widowControl w:val="0"/>
        <w:tabs>
          <w:tab w:val="left" w:pos="4806"/>
          <w:tab w:val="left" w:pos="5087"/>
          <w:tab w:val="center" w:pos="5315"/>
        </w:tabs>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3.2.3. Муниципальная услуга может быть получена  через ЕПГУ следующими способами: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с обязательной личной явкой на прием в администрацию/МФЦ;</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без личной явки на прием в администрацию/МФЦ.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ЕПГУ.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3.2.5. Для подачи заявления через ЕПГУ заявитель должен выполнить следующие действия: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пройти идентификацию и аутентификацию в ЕСИА;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личном кабинете на ЕПГУ заполнить в электронном виде заявление на оказание муниципальной услуги;</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если заявитель выбрал способ оказания муниципальной услуги без личной явки на прием в администрацию: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приложить к заявлению электронные документы, заверенные усиленной квалифицированной электронной подписью;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заверить заявление усиленной квалифицированной электронной подписью, если иное не установлено действующим законодательством.</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направить пакет электронных документов в администрацию посредством функционала ЕПГУ.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3.2.6. При предоставлении муниципальной услуги через через ЕПГУ (при наличии),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w:t>
      </w:r>
      <w:r w:rsidRPr="00216017">
        <w:rPr>
          <w:rFonts w:ascii="Times New Roman" w:hAnsi="Times New Roman" w:cs="Times New Roman"/>
          <w:sz w:val="20"/>
          <w:szCs w:val="20"/>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3.2.8. Администрация/МФЦ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3.3. Особенности выполнения административных процедур в многофункциональных центрах.</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а) определяет предмет обращения;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б) удостоверяет личность заявителя или личность и полномочия законного представителя заявителя – в случае обращения физического лица;</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проводит проверку правильности заполнения обращения;</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г) проводит проверку укомплектованности пакета документов;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е) заверяет электронное дело своей электронной подписью (далее - ЭП);</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ж) направляет копии документов и реестр документов в администрацию: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в электронном виде (в составе пакетов электронных дел) в день обращения заявителя в МФЦ;</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По окончании приема документов специалист МФЦ выдает заявителю расписку в приеме документов.</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216017" w:rsidRPr="00216017" w:rsidRDefault="00216017" w:rsidP="00216017">
      <w:pPr>
        <w:widowControl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 - информирования), а также о возможности получения документов в МФЦ.</w:t>
      </w:r>
    </w:p>
    <w:p w:rsidR="00216017" w:rsidRPr="00216017" w:rsidRDefault="00216017" w:rsidP="00216017">
      <w:pPr>
        <w:pStyle w:val="afa"/>
        <w:widowControl w:val="0"/>
        <w:tabs>
          <w:tab w:val="left" w:pos="142"/>
          <w:tab w:val="left" w:pos="284"/>
        </w:tabs>
        <w:spacing w:after="0"/>
        <w:ind w:firstLine="284"/>
        <w:rPr>
          <w:rFonts w:ascii="Times New Roman" w:hAnsi="Times New Roman"/>
          <w:b/>
          <w:sz w:val="20"/>
          <w:szCs w:val="20"/>
        </w:rPr>
      </w:pPr>
    </w:p>
    <w:p w:rsidR="00216017" w:rsidRPr="00216017" w:rsidRDefault="00216017" w:rsidP="00216017">
      <w:pPr>
        <w:pStyle w:val="afa"/>
        <w:widowControl w:val="0"/>
        <w:tabs>
          <w:tab w:val="left" w:pos="142"/>
          <w:tab w:val="left" w:pos="284"/>
        </w:tabs>
        <w:spacing w:after="0"/>
        <w:ind w:firstLine="284"/>
        <w:rPr>
          <w:rFonts w:ascii="Times New Roman" w:hAnsi="Times New Roman"/>
          <w:b/>
          <w:sz w:val="20"/>
          <w:szCs w:val="20"/>
        </w:rPr>
      </w:pPr>
      <w:r w:rsidRPr="00216017">
        <w:rPr>
          <w:rFonts w:ascii="Times New Roman" w:hAnsi="Times New Roman"/>
          <w:b/>
          <w:sz w:val="20"/>
          <w:szCs w:val="20"/>
        </w:rPr>
        <w:t>4. Формы контроля за исполнением административного регламента</w:t>
      </w:r>
    </w:p>
    <w:p w:rsidR="00216017" w:rsidRPr="00216017" w:rsidRDefault="00216017" w:rsidP="00216017">
      <w:pPr>
        <w:pStyle w:val="afa"/>
        <w:widowControl w:val="0"/>
        <w:tabs>
          <w:tab w:val="left" w:pos="142"/>
          <w:tab w:val="left" w:pos="284"/>
        </w:tabs>
        <w:spacing w:after="0"/>
        <w:ind w:firstLine="284"/>
        <w:rPr>
          <w:rFonts w:ascii="Times New Roman" w:hAnsi="Times New Roman"/>
          <w:b/>
          <w:sz w:val="20"/>
          <w:szCs w:val="20"/>
        </w:rPr>
      </w:pP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w:t>
      </w:r>
      <w:r w:rsidRPr="00216017">
        <w:rPr>
          <w:rFonts w:ascii="Times New Roman" w:hAnsi="Times New Roman"/>
          <w:sz w:val="20"/>
          <w:szCs w:val="20"/>
        </w:rPr>
        <w:lastRenderedPageBreak/>
        <w:t>ответственными лицами.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4.2. Порядок и периодичность осуществления плановых и внеплановых проверок полноты и качества предоставления муниципальной услуги.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xml:space="preserve">По результатам рассмотрения обращений дается письменный ответ. </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Руководитель администрации несет персональную ответственность за обеспечение предоставления муниципальной услуги.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Работники администрации при предоставлении муниципальной услуги несут персональную ответственность:</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за неисполнение или ненадлежащее исполнение административных процедур при предоставлении муниципальной услуги;</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6017" w:rsidRPr="00216017" w:rsidRDefault="00216017" w:rsidP="00216017">
      <w:pPr>
        <w:pStyle w:val="afa"/>
        <w:widowControl w:val="0"/>
        <w:tabs>
          <w:tab w:val="left" w:pos="142"/>
          <w:tab w:val="left" w:pos="284"/>
        </w:tabs>
        <w:spacing w:after="0"/>
        <w:ind w:firstLine="284"/>
        <w:jc w:val="both"/>
        <w:rPr>
          <w:rFonts w:ascii="Times New Roman" w:hAnsi="Times New Roman"/>
          <w:sz w:val="20"/>
          <w:szCs w:val="20"/>
        </w:rPr>
      </w:pPr>
      <w:r w:rsidRPr="00216017">
        <w:rPr>
          <w:rFonts w:ascii="Times New Roman" w:hAnsi="Times New Roman"/>
          <w:sz w:val="20"/>
          <w:szCs w:val="20"/>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16017" w:rsidRPr="00216017" w:rsidRDefault="00216017" w:rsidP="00216017">
      <w:pPr>
        <w:autoSpaceDN w:val="0"/>
        <w:spacing w:after="0" w:line="240" w:lineRule="auto"/>
        <w:ind w:firstLine="284"/>
        <w:jc w:val="center"/>
        <w:outlineLvl w:val="1"/>
        <w:rPr>
          <w:rFonts w:ascii="Times New Roman" w:hAnsi="Times New Roman" w:cs="Times New Roman"/>
          <w:b/>
          <w:sz w:val="20"/>
          <w:szCs w:val="20"/>
        </w:rPr>
      </w:pPr>
      <w:r w:rsidRPr="00216017">
        <w:rPr>
          <w:rFonts w:ascii="Times New Roman" w:hAnsi="Times New Roman" w:cs="Times New Roman"/>
          <w:b/>
          <w:sz w:val="20"/>
          <w:szCs w:val="20"/>
        </w:rPr>
        <w:t xml:space="preserve">5. Досудебный (внесудебный) порядок обжалования решений и действий (бездействия) органа, предоставляющего муниципальную услугу, </w:t>
      </w:r>
    </w:p>
    <w:p w:rsidR="00216017" w:rsidRPr="00216017" w:rsidRDefault="00216017" w:rsidP="00216017">
      <w:pPr>
        <w:autoSpaceDN w:val="0"/>
        <w:spacing w:after="0" w:line="240" w:lineRule="auto"/>
        <w:ind w:firstLine="284"/>
        <w:jc w:val="center"/>
        <w:outlineLvl w:val="1"/>
        <w:rPr>
          <w:rFonts w:ascii="Times New Roman" w:hAnsi="Times New Roman" w:cs="Times New Roman"/>
          <w:b/>
          <w:sz w:val="20"/>
          <w:szCs w:val="20"/>
        </w:rPr>
      </w:pPr>
      <w:r w:rsidRPr="00216017">
        <w:rPr>
          <w:rFonts w:ascii="Times New Roman" w:hAnsi="Times New Roman" w:cs="Times New Roman"/>
          <w:b/>
          <w:sz w:val="20"/>
          <w:szCs w:val="20"/>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5.3. Жалоба подается в письменной форме на бумажном носителе.  </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16017">
          <w:rPr>
            <w:rFonts w:ascii="Times New Roman" w:hAnsi="Times New Roman" w:cs="Times New Roman"/>
            <w:sz w:val="20"/>
            <w:szCs w:val="20"/>
          </w:rPr>
          <w:t>части 5 статьи 11.2</w:t>
        </w:r>
      </w:hyperlink>
      <w:r w:rsidRPr="00216017">
        <w:rPr>
          <w:rFonts w:ascii="Times New Roman" w:hAnsi="Times New Roman" w:cs="Times New Roman"/>
          <w:sz w:val="20"/>
          <w:szCs w:val="20"/>
        </w:rPr>
        <w:t xml:space="preserve"> Федерального закона № 210-ФЗ.</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В письменной жалобе в обязательном порядке указываются:</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16017">
          <w:rPr>
            <w:rFonts w:ascii="Times New Roman" w:hAnsi="Times New Roman" w:cs="Times New Roman"/>
            <w:sz w:val="20"/>
            <w:szCs w:val="20"/>
          </w:rPr>
          <w:t>статьей 11.1</w:t>
        </w:r>
      </w:hyperlink>
      <w:r w:rsidRPr="00216017">
        <w:rPr>
          <w:rFonts w:ascii="Times New Roman" w:hAnsi="Times New Roman" w:cs="Times New Roman"/>
          <w:sz w:val="20"/>
          <w:szCs w:val="20"/>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5.7. По результатам рассмотрения жалобы принимается одно из следующих решений:</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6017" w:rsidRPr="00216017" w:rsidRDefault="00216017" w:rsidP="00216017">
      <w:pPr>
        <w:autoSpaceDN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2) в удовлетворении жалобы отказывается.</w:t>
      </w:r>
    </w:p>
    <w:p w:rsidR="00216017" w:rsidRPr="00216017" w:rsidRDefault="00216017" w:rsidP="00216017">
      <w:pPr>
        <w:autoSpaceDN w:val="0"/>
        <w:adjustRightInd w:val="0"/>
        <w:spacing w:after="0" w:line="240" w:lineRule="auto"/>
        <w:ind w:firstLine="284"/>
        <w:jc w:val="both"/>
        <w:rPr>
          <w:rFonts w:ascii="Times New Roman" w:hAnsi="Times New Roman" w:cs="Times New Roman"/>
          <w:sz w:val="20"/>
          <w:szCs w:val="20"/>
        </w:rPr>
      </w:pPr>
      <w:r w:rsidRPr="00216017">
        <w:rPr>
          <w:rFonts w:ascii="Times New Roman" w:hAnsi="Times New Roman" w:cs="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6017" w:rsidRPr="00216017" w:rsidRDefault="00216017" w:rsidP="00216017">
      <w:pPr>
        <w:numPr>
          <w:ilvl w:val="0"/>
          <w:numId w:val="13"/>
        </w:numPr>
        <w:tabs>
          <w:tab w:val="left" w:pos="1276"/>
        </w:tabs>
        <w:autoSpaceDE w:val="0"/>
        <w:autoSpaceDN w:val="0"/>
        <w:adjustRightInd w:val="0"/>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6017" w:rsidRPr="00216017" w:rsidRDefault="00216017" w:rsidP="00216017">
      <w:pPr>
        <w:pStyle w:val="a6"/>
        <w:widowControl w:val="0"/>
        <w:numPr>
          <w:ilvl w:val="0"/>
          <w:numId w:val="14"/>
        </w:numPr>
        <w:autoSpaceDE w:val="0"/>
        <w:autoSpaceDN w:val="0"/>
        <w:spacing w:after="0" w:line="240" w:lineRule="auto"/>
        <w:ind w:left="0" w:firstLine="284"/>
        <w:jc w:val="both"/>
        <w:rPr>
          <w:rFonts w:ascii="Times New Roman" w:hAnsi="Times New Roman" w:cs="Times New Roman"/>
          <w:sz w:val="20"/>
          <w:szCs w:val="20"/>
        </w:rPr>
      </w:pPr>
      <w:r w:rsidRPr="00216017">
        <w:rPr>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6017" w:rsidRPr="00216017" w:rsidRDefault="00216017" w:rsidP="00216017">
      <w:pPr>
        <w:autoSpaceDN w:val="0"/>
        <w:spacing w:after="0" w:line="240" w:lineRule="auto"/>
        <w:ind w:firstLine="284"/>
        <w:jc w:val="both"/>
        <w:rPr>
          <w:rFonts w:ascii="Times New Roman" w:hAnsi="Times New Roman" w:cs="Times New Roman"/>
          <w:b/>
          <w:sz w:val="20"/>
          <w:szCs w:val="20"/>
        </w:rPr>
      </w:pPr>
      <w:r w:rsidRPr="00216017">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spacing w:after="0" w:line="240" w:lineRule="auto"/>
        <w:jc w:val="right"/>
        <w:rPr>
          <w:rFonts w:ascii="Times New Roman" w:hAnsi="Times New Roman" w:cs="Times New Roman"/>
          <w:bCs/>
          <w:sz w:val="20"/>
          <w:szCs w:val="20"/>
        </w:rPr>
      </w:pPr>
      <w:r w:rsidRPr="00216017">
        <w:rPr>
          <w:rFonts w:ascii="Times New Roman" w:hAnsi="Times New Roman" w:cs="Times New Roman"/>
          <w:bCs/>
          <w:sz w:val="20"/>
          <w:szCs w:val="20"/>
        </w:rPr>
        <w:t xml:space="preserve">Приложение № 1 </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bCs/>
          <w:sz w:val="20"/>
          <w:szCs w:val="20"/>
        </w:rPr>
        <w:t>к административному регламенту</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b/>
          <w:bCs/>
          <w:sz w:val="20"/>
          <w:szCs w:val="20"/>
        </w:rPr>
        <w:t> </w:t>
      </w:r>
    </w:p>
    <w:p w:rsidR="00216017" w:rsidRPr="00216017" w:rsidRDefault="00216017" w:rsidP="00216017">
      <w:pPr>
        <w:widowControl w:val="0"/>
        <w:spacing w:after="0" w:line="240" w:lineRule="auto"/>
        <w:jc w:val="right"/>
        <w:rPr>
          <w:rFonts w:ascii="Times New Roman" w:hAnsi="Times New Roman" w:cs="Times New Roman"/>
          <w:b/>
          <w:bCs/>
          <w:sz w:val="20"/>
          <w:szCs w:val="20"/>
        </w:rPr>
      </w:pPr>
      <w:r w:rsidRPr="00216017">
        <w:rPr>
          <w:rFonts w:ascii="Times New Roman" w:hAnsi="Times New Roman" w:cs="Times New Roman"/>
          <w:b/>
          <w:bCs/>
          <w:sz w:val="20"/>
          <w:szCs w:val="20"/>
        </w:rPr>
        <w:t>В администрацию муниципального образования</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от _____________________________________________________</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(указать статус заявителя) </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_____________________________________________________</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 xml:space="preserve">(фамилия, имя, отчество гражданина, наименование, </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адрес места нахождения юридического лица)</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_____________________________________________________</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(адрес места жительства/нахождения)</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_____________________________________________________</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sz w:val="20"/>
          <w:szCs w:val="20"/>
        </w:rPr>
        <w:t>(контактный телефон)</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b/>
          <w:bCs/>
          <w:sz w:val="20"/>
          <w:szCs w:val="20"/>
        </w:rPr>
        <w:t> </w:t>
      </w:r>
    </w:p>
    <w:p w:rsidR="00216017" w:rsidRPr="00216017" w:rsidRDefault="00216017" w:rsidP="00216017">
      <w:pPr>
        <w:widowControl w:val="0"/>
        <w:spacing w:after="0" w:line="240" w:lineRule="auto"/>
        <w:jc w:val="center"/>
        <w:rPr>
          <w:rFonts w:ascii="Times New Roman" w:hAnsi="Times New Roman" w:cs="Times New Roman"/>
          <w:sz w:val="20"/>
          <w:szCs w:val="20"/>
        </w:rPr>
      </w:pPr>
      <w:r w:rsidRPr="00216017">
        <w:rPr>
          <w:rFonts w:ascii="Times New Roman" w:hAnsi="Times New Roman" w:cs="Times New Roman"/>
          <w:b/>
          <w:bCs/>
          <w:sz w:val="20"/>
          <w:szCs w:val="20"/>
        </w:rPr>
        <w:t>ЗАЯВЛЕНИЕ</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Прошу провести оценку соответствия помещения  по адресу:</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______________________________________________________________________</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_______________муниципального образования от _________№______________.</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К заявлению прилагаются:</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w:t>
      </w:r>
    </w:p>
    <w:p w:rsidR="00216017" w:rsidRPr="00216017" w:rsidRDefault="00216017" w:rsidP="00216017">
      <w:pPr>
        <w:widowControl w:val="0"/>
        <w:pBdr>
          <w:bottom w:val="single" w:sz="12" w:space="1" w:color="auto"/>
        </w:pBdr>
        <w:spacing w:after="0" w:line="240" w:lineRule="auto"/>
        <w:rPr>
          <w:rFonts w:ascii="Times New Roman" w:hAnsi="Times New Roman" w:cs="Times New Roman"/>
          <w:sz w:val="20"/>
          <w:szCs w:val="20"/>
        </w:rPr>
      </w:pP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Дополнительные документы __________________________________________________________________________________________________________________________________________</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Сведения для отправки решения по почте:</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1696"/>
        <w:gridCol w:w="3170"/>
        <w:gridCol w:w="2085"/>
        <w:gridCol w:w="1827"/>
      </w:tblGrid>
      <w:tr w:rsidR="00216017" w:rsidRPr="00216017" w:rsidTr="00CC5CFA">
        <w:tc>
          <w:tcPr>
            <w:tcW w:w="1360" w:type="dxa"/>
            <w:shd w:val="clear" w:color="auto" w:fill="auto"/>
          </w:tcPr>
          <w:p w:rsidR="00216017" w:rsidRPr="00216017" w:rsidRDefault="00216017" w:rsidP="00216017">
            <w:pPr>
              <w:pStyle w:val="afff4"/>
              <w:widowControl w:val="0"/>
              <w:jc w:val="center"/>
              <w:rPr>
                <w:rFonts w:ascii="Times New Roman" w:hAnsi="Times New Roman" w:cs="Times New Roman"/>
                <w:sz w:val="20"/>
                <w:szCs w:val="20"/>
              </w:rPr>
            </w:pPr>
            <w:r w:rsidRPr="00216017">
              <w:rPr>
                <w:rFonts w:ascii="Times New Roman" w:hAnsi="Times New Roman" w:cs="Times New Roman"/>
                <w:sz w:val="20"/>
                <w:szCs w:val="20"/>
              </w:rPr>
              <w:t>№ п.п.</w:t>
            </w:r>
          </w:p>
        </w:tc>
        <w:tc>
          <w:tcPr>
            <w:tcW w:w="1696" w:type="dxa"/>
            <w:shd w:val="clear" w:color="auto" w:fill="auto"/>
          </w:tcPr>
          <w:p w:rsidR="00216017" w:rsidRPr="00216017" w:rsidRDefault="00216017" w:rsidP="00216017">
            <w:pPr>
              <w:pStyle w:val="afff4"/>
              <w:widowControl w:val="0"/>
              <w:jc w:val="center"/>
              <w:rPr>
                <w:rFonts w:ascii="Times New Roman" w:hAnsi="Times New Roman" w:cs="Times New Roman"/>
                <w:sz w:val="20"/>
                <w:szCs w:val="20"/>
              </w:rPr>
            </w:pPr>
            <w:r w:rsidRPr="00216017">
              <w:rPr>
                <w:rFonts w:ascii="Times New Roman" w:hAnsi="Times New Roman" w:cs="Times New Roman"/>
                <w:sz w:val="20"/>
                <w:szCs w:val="20"/>
              </w:rPr>
              <w:t>Ф.И.О.</w:t>
            </w:r>
          </w:p>
        </w:tc>
        <w:tc>
          <w:tcPr>
            <w:tcW w:w="3170" w:type="dxa"/>
            <w:shd w:val="clear" w:color="auto" w:fill="auto"/>
          </w:tcPr>
          <w:p w:rsidR="00216017" w:rsidRPr="00216017" w:rsidRDefault="00216017" w:rsidP="00216017">
            <w:pPr>
              <w:pStyle w:val="afff4"/>
              <w:widowControl w:val="0"/>
              <w:jc w:val="center"/>
              <w:rPr>
                <w:rFonts w:ascii="Times New Roman" w:hAnsi="Times New Roman" w:cs="Times New Roman"/>
                <w:sz w:val="20"/>
                <w:szCs w:val="20"/>
              </w:rPr>
            </w:pPr>
            <w:r w:rsidRPr="00216017">
              <w:rPr>
                <w:rFonts w:ascii="Times New Roman" w:hAnsi="Times New Roman" w:cs="Times New Roman"/>
                <w:sz w:val="20"/>
                <w:szCs w:val="20"/>
              </w:rPr>
              <w:t>Реквизиты правоустанавливающего документа, объем площади помещения, принадлежащего на праве собственности</w:t>
            </w:r>
          </w:p>
        </w:tc>
        <w:tc>
          <w:tcPr>
            <w:tcW w:w="2085" w:type="dxa"/>
            <w:shd w:val="clear" w:color="auto" w:fill="auto"/>
          </w:tcPr>
          <w:p w:rsidR="00216017" w:rsidRPr="00216017" w:rsidRDefault="00216017" w:rsidP="00216017">
            <w:pPr>
              <w:pStyle w:val="afff4"/>
              <w:widowControl w:val="0"/>
              <w:jc w:val="center"/>
              <w:rPr>
                <w:rFonts w:ascii="Times New Roman" w:hAnsi="Times New Roman" w:cs="Times New Roman"/>
                <w:sz w:val="20"/>
                <w:szCs w:val="20"/>
              </w:rPr>
            </w:pPr>
            <w:r w:rsidRPr="00216017">
              <w:rPr>
                <w:rFonts w:ascii="Times New Roman" w:hAnsi="Times New Roman" w:cs="Times New Roman"/>
                <w:sz w:val="20"/>
                <w:szCs w:val="20"/>
              </w:rPr>
              <w:t>согласен/не согласен</w:t>
            </w:r>
          </w:p>
        </w:tc>
        <w:tc>
          <w:tcPr>
            <w:tcW w:w="1827" w:type="dxa"/>
            <w:shd w:val="clear" w:color="auto" w:fill="auto"/>
          </w:tcPr>
          <w:p w:rsidR="00216017" w:rsidRPr="00216017" w:rsidRDefault="00216017" w:rsidP="00216017">
            <w:pPr>
              <w:pStyle w:val="afff4"/>
              <w:widowControl w:val="0"/>
              <w:jc w:val="center"/>
              <w:rPr>
                <w:rFonts w:ascii="Times New Roman" w:hAnsi="Times New Roman" w:cs="Times New Roman"/>
                <w:sz w:val="20"/>
                <w:szCs w:val="20"/>
              </w:rPr>
            </w:pPr>
            <w:r w:rsidRPr="00216017">
              <w:rPr>
                <w:rFonts w:ascii="Times New Roman" w:hAnsi="Times New Roman" w:cs="Times New Roman"/>
                <w:sz w:val="20"/>
                <w:szCs w:val="20"/>
              </w:rPr>
              <w:t>Подпись</w:t>
            </w:r>
          </w:p>
        </w:tc>
      </w:tr>
      <w:tr w:rsidR="00216017" w:rsidRPr="00216017" w:rsidTr="00CC5CFA">
        <w:tc>
          <w:tcPr>
            <w:tcW w:w="1360" w:type="dxa"/>
            <w:shd w:val="clear" w:color="auto" w:fill="auto"/>
          </w:tcPr>
          <w:p w:rsidR="00216017" w:rsidRPr="00216017" w:rsidRDefault="00216017" w:rsidP="00216017">
            <w:pPr>
              <w:pStyle w:val="afff4"/>
              <w:widowControl w:val="0"/>
              <w:rPr>
                <w:rFonts w:ascii="Times New Roman" w:hAnsi="Times New Roman" w:cs="Times New Roman"/>
                <w:sz w:val="20"/>
                <w:szCs w:val="20"/>
              </w:rPr>
            </w:pPr>
          </w:p>
        </w:tc>
        <w:tc>
          <w:tcPr>
            <w:tcW w:w="1696" w:type="dxa"/>
            <w:shd w:val="clear" w:color="auto" w:fill="auto"/>
          </w:tcPr>
          <w:p w:rsidR="00216017" w:rsidRPr="00216017" w:rsidRDefault="00216017" w:rsidP="00216017">
            <w:pPr>
              <w:pStyle w:val="afff4"/>
              <w:widowControl w:val="0"/>
              <w:rPr>
                <w:rFonts w:ascii="Times New Roman" w:hAnsi="Times New Roman" w:cs="Times New Roman"/>
                <w:sz w:val="20"/>
                <w:szCs w:val="20"/>
              </w:rPr>
            </w:pPr>
          </w:p>
        </w:tc>
        <w:tc>
          <w:tcPr>
            <w:tcW w:w="3170" w:type="dxa"/>
            <w:shd w:val="clear" w:color="auto" w:fill="auto"/>
          </w:tcPr>
          <w:p w:rsidR="00216017" w:rsidRPr="00216017" w:rsidRDefault="00216017" w:rsidP="00216017">
            <w:pPr>
              <w:pStyle w:val="afff4"/>
              <w:widowControl w:val="0"/>
              <w:rPr>
                <w:rFonts w:ascii="Times New Roman" w:hAnsi="Times New Roman" w:cs="Times New Roman"/>
                <w:sz w:val="20"/>
                <w:szCs w:val="20"/>
              </w:rPr>
            </w:pPr>
          </w:p>
        </w:tc>
        <w:tc>
          <w:tcPr>
            <w:tcW w:w="2085" w:type="dxa"/>
            <w:shd w:val="clear" w:color="auto" w:fill="auto"/>
          </w:tcPr>
          <w:p w:rsidR="00216017" w:rsidRPr="00216017" w:rsidRDefault="00216017" w:rsidP="00216017">
            <w:pPr>
              <w:pStyle w:val="afff4"/>
              <w:widowControl w:val="0"/>
              <w:rPr>
                <w:rFonts w:ascii="Times New Roman" w:hAnsi="Times New Roman" w:cs="Times New Roman"/>
                <w:sz w:val="20"/>
                <w:szCs w:val="20"/>
              </w:rPr>
            </w:pPr>
          </w:p>
        </w:tc>
        <w:tc>
          <w:tcPr>
            <w:tcW w:w="1827" w:type="dxa"/>
            <w:shd w:val="clear" w:color="auto" w:fill="auto"/>
          </w:tcPr>
          <w:p w:rsidR="00216017" w:rsidRPr="00216017" w:rsidRDefault="00216017" w:rsidP="00216017">
            <w:pPr>
              <w:pStyle w:val="afff4"/>
              <w:widowControl w:val="0"/>
              <w:rPr>
                <w:rFonts w:ascii="Times New Roman" w:hAnsi="Times New Roman" w:cs="Times New Roman"/>
                <w:sz w:val="20"/>
                <w:szCs w:val="20"/>
              </w:rPr>
            </w:pPr>
          </w:p>
        </w:tc>
      </w:tr>
    </w:tbl>
    <w:p w:rsidR="00216017" w:rsidRPr="00216017" w:rsidRDefault="00216017" w:rsidP="00216017">
      <w:pPr>
        <w:pStyle w:val="afff4"/>
        <w:widowControl w:val="0"/>
        <w:rPr>
          <w:rFonts w:ascii="Times New Roman" w:hAnsi="Times New Roman" w:cs="Times New Roman"/>
          <w:sz w:val="20"/>
          <w:szCs w:val="20"/>
        </w:rPr>
      </w:pP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Результат рассмотрения заявления прошу:</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w:t>
      </w:r>
      <w:r w:rsidRPr="00216017">
        <w:rPr>
          <w:rFonts w:ascii="Times New Roman" w:hAnsi="Times New Roman" w:cs="Times New Roman"/>
          <w:sz w:val="20"/>
          <w:szCs w:val="20"/>
        </w:rPr>
        <w:tab/>
        <w:t>Выдать на руки в Администрации</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w:t>
      </w:r>
      <w:r w:rsidRPr="00216017">
        <w:rPr>
          <w:rFonts w:ascii="Times New Roman" w:hAnsi="Times New Roman" w:cs="Times New Roman"/>
          <w:sz w:val="20"/>
          <w:szCs w:val="20"/>
        </w:rPr>
        <w:tab/>
        <w:t>Выдать на руки в МФЦ</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w:t>
      </w:r>
      <w:r w:rsidRPr="00216017">
        <w:rPr>
          <w:rFonts w:ascii="Times New Roman" w:hAnsi="Times New Roman" w:cs="Times New Roman"/>
          <w:sz w:val="20"/>
          <w:szCs w:val="20"/>
        </w:rPr>
        <w:tab/>
        <w:t>Направить по почте</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w:t>
      </w:r>
      <w:r w:rsidRPr="00216017">
        <w:rPr>
          <w:rFonts w:ascii="Times New Roman" w:hAnsi="Times New Roman" w:cs="Times New Roman"/>
          <w:sz w:val="20"/>
          <w:szCs w:val="20"/>
        </w:rPr>
        <w:tab/>
        <w:t xml:space="preserve">Направить в электронной форме в личный кабинет на ЕПГУ </w:t>
      </w:r>
    </w:p>
    <w:p w:rsidR="00216017" w:rsidRPr="00216017" w:rsidRDefault="00216017" w:rsidP="00216017">
      <w:pPr>
        <w:pStyle w:val="afff4"/>
        <w:widowControl w:val="0"/>
        <w:rPr>
          <w:rFonts w:ascii="Times New Roman" w:hAnsi="Times New Roman" w:cs="Times New Roman"/>
          <w:sz w:val="20"/>
          <w:szCs w:val="20"/>
        </w:rPr>
      </w:pPr>
      <w:r w:rsidRPr="00216017">
        <w:rPr>
          <w:rFonts w:ascii="Times New Roman" w:hAnsi="Times New Roman" w:cs="Times New Roman"/>
          <w:sz w:val="20"/>
          <w:szCs w:val="20"/>
        </w:rPr>
        <w:t>___________________                                                                                          __________________</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(дата)                                                                                                              (подпись)</w:t>
      </w:r>
    </w:p>
    <w:p w:rsidR="00216017" w:rsidRPr="00216017" w:rsidRDefault="00216017" w:rsidP="00216017">
      <w:pPr>
        <w:spacing w:after="0" w:line="240" w:lineRule="auto"/>
        <w:rPr>
          <w:rFonts w:ascii="Times New Roman" w:hAnsi="Times New Roman" w:cs="Times New Roman"/>
          <w:b/>
          <w:bCs/>
          <w:color w:val="C0504D"/>
          <w:sz w:val="20"/>
          <w:szCs w:val="20"/>
        </w:rPr>
      </w:pPr>
      <w:r w:rsidRPr="00216017">
        <w:rPr>
          <w:rFonts w:ascii="Times New Roman" w:hAnsi="Times New Roman" w:cs="Times New Roman"/>
          <w:b/>
          <w:bCs/>
          <w:color w:val="C0504D"/>
          <w:sz w:val="20"/>
          <w:szCs w:val="20"/>
        </w:rPr>
        <w:br w:type="page"/>
      </w:r>
    </w:p>
    <w:p w:rsidR="00216017" w:rsidRPr="00216017" w:rsidRDefault="00216017" w:rsidP="00216017">
      <w:pPr>
        <w:widowControl w:val="0"/>
        <w:spacing w:after="0" w:line="240" w:lineRule="auto"/>
        <w:jc w:val="right"/>
        <w:rPr>
          <w:rFonts w:ascii="Times New Roman" w:hAnsi="Times New Roman" w:cs="Times New Roman"/>
          <w:bCs/>
          <w:sz w:val="20"/>
          <w:szCs w:val="20"/>
        </w:rPr>
      </w:pPr>
      <w:r w:rsidRPr="00216017">
        <w:rPr>
          <w:rFonts w:ascii="Times New Roman" w:hAnsi="Times New Roman" w:cs="Times New Roman"/>
          <w:bCs/>
          <w:sz w:val="20"/>
          <w:szCs w:val="20"/>
        </w:rPr>
        <w:lastRenderedPageBreak/>
        <w:t>Приложение № 2</w:t>
      </w:r>
    </w:p>
    <w:p w:rsidR="00216017" w:rsidRPr="00216017" w:rsidRDefault="00216017" w:rsidP="00216017">
      <w:pPr>
        <w:widowControl w:val="0"/>
        <w:spacing w:after="0" w:line="240" w:lineRule="auto"/>
        <w:jc w:val="right"/>
        <w:rPr>
          <w:rFonts w:ascii="Times New Roman" w:hAnsi="Times New Roman" w:cs="Times New Roman"/>
          <w:bCs/>
          <w:sz w:val="20"/>
          <w:szCs w:val="20"/>
        </w:rPr>
      </w:pPr>
      <w:r w:rsidRPr="00216017">
        <w:rPr>
          <w:rFonts w:ascii="Times New Roman" w:hAnsi="Times New Roman" w:cs="Times New Roman"/>
          <w:bCs/>
          <w:sz w:val="20"/>
          <w:szCs w:val="20"/>
        </w:rPr>
        <w:t xml:space="preserve">К административному регламенту   </w:t>
      </w:r>
    </w:p>
    <w:p w:rsidR="00216017" w:rsidRPr="00216017" w:rsidRDefault="00216017" w:rsidP="00216017">
      <w:pPr>
        <w:widowControl w:val="0"/>
        <w:spacing w:after="0" w:line="240" w:lineRule="auto"/>
        <w:jc w:val="center"/>
        <w:rPr>
          <w:rFonts w:ascii="Times New Roman" w:hAnsi="Times New Roman" w:cs="Times New Roman"/>
          <w:sz w:val="20"/>
          <w:szCs w:val="20"/>
        </w:rPr>
      </w:pPr>
    </w:p>
    <w:p w:rsidR="00216017" w:rsidRPr="00216017" w:rsidRDefault="00216017" w:rsidP="00216017">
      <w:pPr>
        <w:widowControl w:val="0"/>
        <w:spacing w:after="0" w:line="240" w:lineRule="auto"/>
        <w:jc w:val="center"/>
        <w:rPr>
          <w:rFonts w:ascii="Times New Roman" w:hAnsi="Times New Roman" w:cs="Times New Roman"/>
          <w:sz w:val="20"/>
          <w:szCs w:val="20"/>
        </w:rPr>
      </w:pPr>
      <w:r w:rsidRPr="00216017">
        <w:rPr>
          <w:rFonts w:ascii="Times New Roman" w:hAnsi="Times New Roman" w:cs="Times New Roman"/>
          <w:sz w:val="20"/>
          <w:szCs w:val="20"/>
        </w:rPr>
        <w:t>АКТ обследования помещения</w:t>
      </w:r>
    </w:p>
    <w:p w:rsidR="00216017" w:rsidRPr="00216017" w:rsidRDefault="00216017" w:rsidP="00216017">
      <w:pPr>
        <w:pStyle w:val="HTML"/>
        <w:jc w:val="right"/>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N ________________________ 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(дата)</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(месторасположение помещения, в том числе наименования</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населенного пункта и улицы, номера дома и квартиры)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Межведомственная  комиссия,   назначенная</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в составе председателя 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и членов комиссии 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при участии приглашенных экспертов 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и приглашенного собственника помещения или уполномоченного им лица</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произвела обследование помещения по заявлению 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(реквизиты заявителя: ф.и.о. и адрес - для физического лица, наименование организации и занимаемая должность -для юридического лица)</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и составила настоящий акт обследования помещения 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(адрес, принадлежность помещения, кадастровый номер, год ввода в эксплуатацию)</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Краткое описание состояния жилого помещения, инженерных систем</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здания,   оборудования и  механизмов и  прилегающей к зданию</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территории 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Сведения о несоответствиях установленным  требованиям</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с указанием фактических  значений показателя или описанием</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конкретного несоответствия 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Оценка результатов проведенного   инструментального контроля 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других видов контроля и исследований 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(кем проведен контроль (испытание), по каким показателям,</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Какиефактические значения получены)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Рекомендации  межведомственной комиссии и  предлагаемые  меры,</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которые   необходимо   принять   для обеспечения  безопасности или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создания нормальных условий для постоянного проживания 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Заключение  межведомственной комиссии  по результатам</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lastRenderedPageBreak/>
        <w:t>обследования помещения 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Приложение к акту:</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а) результаты инструментального контроля;</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б) результаты лабораторных испытаний;</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в) результаты исследований;</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г) заключения  экспертов  проектно-изыскательских    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специализированных организаций;</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д) другие материалы по решению межведомственной комиссии.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Председатель межведомственной комиссии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Члены межведомственной комиссии</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jc w:val="both"/>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widowControl w:val="0"/>
        <w:spacing w:after="0" w:line="240" w:lineRule="auto"/>
        <w:jc w:val="both"/>
        <w:rPr>
          <w:rFonts w:ascii="Times New Roman" w:hAnsi="Times New Roman" w:cs="Times New Roman"/>
          <w:sz w:val="20"/>
          <w:szCs w:val="20"/>
        </w:rPr>
      </w:pPr>
    </w:p>
    <w:p w:rsidR="00216017" w:rsidRPr="00216017" w:rsidRDefault="00216017" w:rsidP="00216017">
      <w:pPr>
        <w:widowControl w:val="0"/>
        <w:spacing w:after="0" w:line="240" w:lineRule="auto"/>
        <w:jc w:val="right"/>
        <w:rPr>
          <w:rFonts w:ascii="Times New Roman" w:hAnsi="Times New Roman" w:cs="Times New Roman"/>
          <w:b/>
          <w:bCs/>
          <w:sz w:val="20"/>
          <w:szCs w:val="20"/>
        </w:rPr>
        <w:sectPr w:rsidR="00216017" w:rsidRPr="00216017" w:rsidSect="00216017">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216017" w:rsidRPr="00216017" w:rsidRDefault="00216017" w:rsidP="00216017">
      <w:pPr>
        <w:widowControl w:val="0"/>
        <w:spacing w:after="0" w:line="240" w:lineRule="auto"/>
        <w:jc w:val="right"/>
        <w:rPr>
          <w:rFonts w:ascii="Times New Roman" w:hAnsi="Times New Roman" w:cs="Times New Roman"/>
          <w:bCs/>
          <w:sz w:val="20"/>
          <w:szCs w:val="20"/>
        </w:rPr>
      </w:pPr>
      <w:r w:rsidRPr="00216017">
        <w:rPr>
          <w:rFonts w:ascii="Times New Roman" w:hAnsi="Times New Roman" w:cs="Times New Roman"/>
          <w:bCs/>
          <w:sz w:val="20"/>
          <w:szCs w:val="20"/>
        </w:rPr>
        <w:lastRenderedPageBreak/>
        <w:t xml:space="preserve">Приложение № 3 </w:t>
      </w:r>
    </w:p>
    <w:p w:rsidR="00216017" w:rsidRPr="00216017" w:rsidRDefault="00216017" w:rsidP="00216017">
      <w:pPr>
        <w:widowControl w:val="0"/>
        <w:spacing w:after="0" w:line="240" w:lineRule="auto"/>
        <w:jc w:val="right"/>
        <w:rPr>
          <w:rFonts w:ascii="Times New Roman" w:hAnsi="Times New Roman" w:cs="Times New Roman"/>
          <w:sz w:val="20"/>
          <w:szCs w:val="20"/>
        </w:rPr>
      </w:pPr>
      <w:r w:rsidRPr="00216017">
        <w:rPr>
          <w:rFonts w:ascii="Times New Roman" w:hAnsi="Times New Roman" w:cs="Times New Roman"/>
          <w:bCs/>
          <w:sz w:val="20"/>
          <w:szCs w:val="20"/>
        </w:rPr>
        <w:t>к административному регламенту</w:t>
      </w:r>
    </w:p>
    <w:p w:rsidR="00216017" w:rsidRPr="00216017" w:rsidRDefault="00216017" w:rsidP="00216017">
      <w:pPr>
        <w:widowControl w:val="0"/>
        <w:spacing w:after="0" w:line="240" w:lineRule="auto"/>
        <w:ind w:firstLine="567"/>
        <w:jc w:val="center"/>
        <w:rPr>
          <w:rFonts w:ascii="Times New Roman" w:hAnsi="Times New Roman" w:cs="Times New Roman"/>
          <w:bCs/>
          <w:sz w:val="20"/>
          <w:szCs w:val="20"/>
        </w:rPr>
      </w:pPr>
    </w:p>
    <w:p w:rsidR="00216017" w:rsidRPr="00216017" w:rsidRDefault="00216017" w:rsidP="00216017">
      <w:pPr>
        <w:pStyle w:val="HTML"/>
        <w:jc w:val="center"/>
        <w:rPr>
          <w:rFonts w:ascii="Times New Roman" w:hAnsi="Times New Roman" w:cs="Times New Roman"/>
        </w:rPr>
      </w:pPr>
      <w:r w:rsidRPr="00216017">
        <w:rPr>
          <w:rFonts w:ascii="Times New Roman" w:hAnsi="Times New Roman" w:cs="Times New Roman"/>
        </w:rPr>
        <w:t>Заключение</w:t>
      </w:r>
    </w:p>
    <w:p w:rsidR="00216017" w:rsidRPr="00216017" w:rsidRDefault="00216017" w:rsidP="00216017">
      <w:pPr>
        <w:pStyle w:val="HTML"/>
        <w:jc w:val="center"/>
        <w:rPr>
          <w:rFonts w:ascii="Times New Roman" w:hAnsi="Times New Roman" w:cs="Times New Roman"/>
        </w:rPr>
      </w:pPr>
      <w:r w:rsidRPr="00216017">
        <w:rPr>
          <w:rFonts w:ascii="Times New Roman" w:hAnsi="Times New Roman" w:cs="Times New Roman"/>
        </w:rPr>
        <w:t>об оценке соответствия помещения (многоквартирного дома)</w:t>
      </w:r>
    </w:p>
    <w:p w:rsidR="00216017" w:rsidRPr="00216017" w:rsidRDefault="00216017" w:rsidP="00216017">
      <w:pPr>
        <w:pStyle w:val="HTML"/>
        <w:jc w:val="center"/>
        <w:rPr>
          <w:rFonts w:ascii="Times New Roman" w:hAnsi="Times New Roman" w:cs="Times New Roman"/>
        </w:rPr>
      </w:pPr>
      <w:r w:rsidRPr="00216017">
        <w:rPr>
          <w:rFonts w:ascii="Times New Roman" w:hAnsi="Times New Roman" w:cs="Times New Roman"/>
        </w:rPr>
        <w:t>требованиям, установленным в Положении о признании помещения</w:t>
      </w:r>
    </w:p>
    <w:p w:rsidR="00216017" w:rsidRPr="00216017" w:rsidRDefault="00216017" w:rsidP="00216017">
      <w:pPr>
        <w:pStyle w:val="HTML"/>
        <w:jc w:val="center"/>
        <w:rPr>
          <w:rFonts w:ascii="Times New Roman" w:hAnsi="Times New Roman" w:cs="Times New Roman"/>
        </w:rPr>
      </w:pPr>
      <w:r w:rsidRPr="00216017">
        <w:rPr>
          <w:rFonts w:ascii="Times New Roman" w:hAnsi="Times New Roman" w:cs="Times New Roman"/>
        </w:rPr>
        <w:t>жилым помещением, жилого помещения непригодным для проживания,</w:t>
      </w:r>
    </w:p>
    <w:p w:rsidR="00216017" w:rsidRPr="00216017" w:rsidRDefault="00216017" w:rsidP="00216017">
      <w:pPr>
        <w:pStyle w:val="HTML"/>
        <w:jc w:val="center"/>
        <w:rPr>
          <w:rFonts w:ascii="Times New Roman" w:hAnsi="Times New Roman" w:cs="Times New Roman"/>
        </w:rPr>
      </w:pPr>
      <w:r w:rsidRPr="00216017">
        <w:rPr>
          <w:rFonts w:ascii="Times New Roman" w:hAnsi="Times New Roman" w:cs="Times New Roman"/>
        </w:rPr>
        <w:t>многоквартирного дома аварийным и подлежащим сносу</w:t>
      </w:r>
    </w:p>
    <w:p w:rsidR="00216017" w:rsidRPr="00216017" w:rsidRDefault="00216017" w:rsidP="00216017">
      <w:pPr>
        <w:pStyle w:val="HTML"/>
        <w:jc w:val="center"/>
        <w:rPr>
          <w:rFonts w:ascii="Times New Roman" w:hAnsi="Times New Roman" w:cs="Times New Roman"/>
        </w:rPr>
      </w:pPr>
      <w:r w:rsidRPr="00216017">
        <w:rPr>
          <w:rFonts w:ascii="Times New Roman" w:hAnsi="Times New Roman" w:cs="Times New Roman"/>
        </w:rPr>
        <w:t>или реконструкции, садового дома жилым домом</w:t>
      </w:r>
    </w:p>
    <w:p w:rsidR="00216017" w:rsidRPr="00216017" w:rsidRDefault="00216017" w:rsidP="00216017">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rPr>
          <w:rFonts w:ascii="Times New Roman" w:hAnsi="Times New Roman" w:cs="Times New Roman"/>
        </w:rPr>
      </w:pPr>
      <w:r w:rsidRPr="00216017">
        <w:rPr>
          <w:rFonts w:ascii="Times New Roman" w:hAnsi="Times New Roman" w:cs="Times New Roman"/>
        </w:rPr>
        <w:t>и жилого дома садовым домом</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N ________________________ 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(дата)</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(месторасположение помещения, в том числе наименования</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населенного пункта и улицы, номера дома и квартиры)</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Межведомственная комиссия, назначенная</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(кем назначена, наименование федерального органа исполнительной</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власти, органа исполнительной власти субъекта Российской</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Федерации, органа местного самоуправления, дата, номер решения</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о созыве комиссии)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в составе председателя 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и членов комиссии 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при участии приглашенных экспертов 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и приглашенного собственника помещения или уполномоченного им лица</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(ф.и.о., занимаемая должность и место работы)</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по результатам рассмотренных документов 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(приводится перечень документов)</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и   на  основании акта межведомственной комиссии, составленного по</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результатам обследования, 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(приводится заключение, взятое из акта обследования (в случае</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проведения обследования), или указывается, что на основании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решения межведомственной комиссии обследование не проводилось)</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приняла заключение о 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(приводится обоснование принятого межведомственной комиссией</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заключения об оценке соответствия помещения</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(многоквартирного дома) требованиям, установленным в Положении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о признании помещения жилым помещением, жилого помещения</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непригодным для проживания и многоквартирного дома аварийным</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и подлежащим сносу или реконструкции)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Приложение к заключению:</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а) перечень рассмотренных документов;</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lastRenderedPageBreak/>
        <w:t>б) акт обследования помещения (в случае проведения обследования);</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в) перечень   других   материалов,   запрошенных  межведомственной</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комиссией;</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г) особое мнение членов межведомственной комиссии: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_________________________________________________________________.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Председатель межведомственной комиссии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Члены межведомственной комиссии</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_____________________         ________________________________</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xml:space="preserve">         (подпись)                           (ф.и.о.)</w:t>
      </w:r>
    </w:p>
    <w:p w:rsidR="00216017" w:rsidRPr="00216017" w:rsidRDefault="00216017" w:rsidP="00216017">
      <w:pPr>
        <w:spacing w:after="0" w:line="240" w:lineRule="auto"/>
        <w:rPr>
          <w:rFonts w:ascii="Times New Roman" w:hAnsi="Times New Roman" w:cs="Times New Roman"/>
          <w:b/>
          <w:sz w:val="20"/>
          <w:szCs w:val="20"/>
        </w:rPr>
      </w:pPr>
      <w:r w:rsidRPr="00216017">
        <w:rPr>
          <w:rFonts w:ascii="Times New Roman" w:hAnsi="Times New Roman" w:cs="Times New Roman"/>
          <w:b/>
          <w:sz w:val="20"/>
          <w:szCs w:val="20"/>
        </w:rPr>
        <w:br w:type="page"/>
      </w:r>
    </w:p>
    <w:p w:rsidR="00216017" w:rsidRPr="00216017" w:rsidRDefault="00216017" w:rsidP="0021601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216017">
        <w:rPr>
          <w:rFonts w:ascii="Times New Roman" w:hAnsi="Times New Roman" w:cs="Times New Roman"/>
          <w:sz w:val="20"/>
          <w:szCs w:val="20"/>
        </w:rPr>
        <w:lastRenderedPageBreak/>
        <w:t>Приложение № 4</w:t>
      </w:r>
    </w:p>
    <w:p w:rsidR="00216017" w:rsidRPr="00216017" w:rsidRDefault="00216017" w:rsidP="0021601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216017">
        <w:rPr>
          <w:rFonts w:ascii="Times New Roman" w:hAnsi="Times New Roman" w:cs="Times New Roman"/>
          <w:sz w:val="20"/>
          <w:szCs w:val="20"/>
        </w:rPr>
        <w:t>К административному регламенту</w:t>
      </w:r>
    </w:p>
    <w:p w:rsidR="00216017" w:rsidRPr="00216017" w:rsidRDefault="00216017" w:rsidP="00216017">
      <w:pPr>
        <w:widowControl w:val="0"/>
        <w:spacing w:after="0" w:line="240" w:lineRule="auto"/>
        <w:jc w:val="right"/>
        <w:rPr>
          <w:rFonts w:ascii="Times New Roman" w:hAnsi="Times New Roman" w:cs="Times New Roman"/>
          <w:b/>
          <w:bCs/>
          <w:sz w:val="20"/>
          <w:szCs w:val="20"/>
        </w:rPr>
      </w:pPr>
    </w:p>
    <w:p w:rsidR="00216017" w:rsidRPr="00216017" w:rsidRDefault="00216017" w:rsidP="00216017">
      <w:pPr>
        <w:widowControl w:val="0"/>
        <w:autoSpaceDE w:val="0"/>
        <w:autoSpaceDN w:val="0"/>
        <w:adjustRightInd w:val="0"/>
        <w:spacing w:after="0" w:line="240" w:lineRule="auto"/>
        <w:jc w:val="center"/>
        <w:rPr>
          <w:rFonts w:ascii="Times New Roman" w:hAnsi="Times New Roman" w:cs="Times New Roman"/>
          <w:b/>
          <w:sz w:val="20"/>
          <w:szCs w:val="20"/>
        </w:rPr>
      </w:pPr>
      <w:r w:rsidRPr="00216017">
        <w:rPr>
          <w:rFonts w:ascii="Times New Roman" w:hAnsi="Times New Roman" w:cs="Times New Roman"/>
          <w:b/>
          <w:sz w:val="20"/>
          <w:szCs w:val="20"/>
        </w:rPr>
        <w:t xml:space="preserve">Блок-схема </w:t>
      </w:r>
    </w:p>
    <w:p w:rsidR="00216017" w:rsidRPr="00216017" w:rsidRDefault="00216017" w:rsidP="00216017">
      <w:pPr>
        <w:widowControl w:val="0"/>
        <w:autoSpaceDE w:val="0"/>
        <w:autoSpaceDN w:val="0"/>
        <w:adjustRightInd w:val="0"/>
        <w:spacing w:after="0" w:line="240" w:lineRule="auto"/>
        <w:jc w:val="center"/>
        <w:rPr>
          <w:rFonts w:ascii="Times New Roman" w:hAnsi="Times New Roman" w:cs="Times New Roman"/>
          <w:b/>
          <w:sz w:val="20"/>
          <w:szCs w:val="20"/>
        </w:rPr>
      </w:pPr>
      <w:r w:rsidRPr="00216017">
        <w:rPr>
          <w:rFonts w:ascii="Times New Roman" w:hAnsi="Times New Roman" w:cs="Times New Roman"/>
          <w:b/>
          <w:sz w:val="20"/>
          <w:szCs w:val="20"/>
        </w:rPr>
        <w:t>предоставления муниципальной услуги</w:t>
      </w:r>
    </w:p>
    <w:p w:rsidR="00216017" w:rsidRPr="00216017" w:rsidRDefault="00216017" w:rsidP="00216017">
      <w:pPr>
        <w:widowControl w:val="0"/>
        <w:autoSpaceDE w:val="0"/>
        <w:autoSpaceDN w:val="0"/>
        <w:adjustRightInd w:val="0"/>
        <w:spacing w:after="0" w:line="240" w:lineRule="auto"/>
        <w:jc w:val="center"/>
        <w:rPr>
          <w:rFonts w:ascii="Times New Roman" w:hAnsi="Times New Roman" w:cs="Times New Roman"/>
          <w:sz w:val="20"/>
          <w:szCs w:val="20"/>
        </w:rPr>
      </w:pPr>
      <w:r w:rsidRPr="00216017">
        <w:rPr>
          <w:rFonts w:ascii="Times New Roman" w:hAnsi="Times New Roman" w:cs="Times New Roman"/>
          <w:noProof/>
          <w:sz w:val="20"/>
          <w:szCs w:val="20"/>
        </w:rPr>
        <w:pict>
          <v:rect id="Rectangle 40" o:spid="_x0000_s1026" style="position:absolute;left:0;text-align:left;margin-left:1.05pt;margin-top:14.35pt;width:499.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216017" w:rsidRDefault="00216017" w:rsidP="00216017">
                  <w:pPr>
                    <w:jc w:val="center"/>
                  </w:pPr>
                  <w:r>
                    <w:t>Обращение заявителя за предоставлением муниципальной услуги</w:t>
                  </w:r>
                </w:p>
              </w:txbxContent>
            </v:textbox>
          </v:rect>
        </w:pict>
      </w:r>
    </w:p>
    <w:p w:rsidR="00216017" w:rsidRPr="00216017" w:rsidRDefault="00216017" w:rsidP="00216017">
      <w:pPr>
        <w:widowControl w:val="0"/>
        <w:tabs>
          <w:tab w:val="left" w:pos="142"/>
          <w:tab w:val="left" w:pos="284"/>
        </w:tabs>
        <w:autoSpaceDE w:val="0"/>
        <w:autoSpaceDN w:val="0"/>
        <w:adjustRightInd w:val="0"/>
        <w:spacing w:after="0" w:line="240" w:lineRule="auto"/>
        <w:jc w:val="right"/>
        <w:rPr>
          <w:rFonts w:ascii="Times New Roman" w:hAnsi="Times New Roman" w:cs="Times New Roman"/>
          <w:color w:val="C0504D"/>
          <w:sz w:val="20"/>
          <w:szCs w:val="20"/>
        </w:rPr>
      </w:pPr>
      <w:r w:rsidRPr="00216017">
        <w:rPr>
          <w:rFonts w:ascii="Times New Roman" w:hAnsi="Times New Roman" w:cs="Times New Roman"/>
          <w:noProof/>
          <w:color w:val="C0504D"/>
          <w:sz w:val="20"/>
          <w:szCs w:val="20"/>
        </w:rPr>
        <w:pict>
          <v:shapetype id="_x0000_t32" coordsize="21600,21600" o:spt="32" o:oned="t" path="m,l21600,21600e" filled="f">
            <v:path arrowok="t" fillok="f" o:connecttype="none"/>
            <o:lock v:ext="edit" shapetype="t"/>
          </v:shapetype>
          <v:shape id="AutoShape 66" o:spid="_x0000_s1052" type="#_x0000_t32" style="position:absolute;left:0;text-align:left;margin-left:175.8pt;margin-top:232.25pt;width:0;height:12pt;z-index:2516869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216017">
        <w:rPr>
          <w:rFonts w:ascii="Times New Roman" w:hAnsi="Times New Roman" w:cs="Times New Roman"/>
          <w:noProof/>
          <w:color w:val="C0504D"/>
          <w:sz w:val="20"/>
          <w:szCs w:val="20"/>
        </w:rPr>
        <w:pict>
          <v:rect id="Rectangle 84" o:spid="_x0000_s1070" style="position:absolute;left:0;text-align:left;margin-left:217.8pt;margin-top:238.25pt;width:39pt;height:1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216017" w:rsidRDefault="00216017" w:rsidP="00216017">
                  <w:pPr>
                    <w:jc w:val="center"/>
                  </w:pPr>
                  <w:r>
                    <w:t>да</w:t>
                  </w:r>
                </w:p>
              </w:txbxContent>
            </v:textbox>
          </v:rect>
        </w:pict>
      </w:r>
      <w:r w:rsidRPr="00216017">
        <w:rPr>
          <w:rFonts w:ascii="Times New Roman" w:hAnsi="Times New Roman" w:cs="Times New Roman"/>
          <w:noProof/>
          <w:color w:val="C0504D"/>
          <w:sz w:val="20"/>
          <w:szCs w:val="20"/>
        </w:rPr>
        <w:pict>
          <v:rect id="Rectangle 83" o:spid="_x0000_s1069" style="position:absolute;left:0;text-align:left;margin-left:96.3pt;margin-top:238.25pt;width:39.75pt;height:1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216017" w:rsidRDefault="00216017" w:rsidP="00216017">
                  <w:pPr>
                    <w:jc w:val="center"/>
                  </w:pPr>
                  <w:r>
                    <w:t>нет</w:t>
                  </w:r>
                </w:p>
              </w:txbxContent>
            </v:textbox>
          </v:rect>
        </w:pict>
      </w:r>
      <w:r w:rsidRPr="00216017">
        <w:rPr>
          <w:rFonts w:ascii="Times New Roman" w:hAnsi="Times New Roman" w:cs="Times New Roman"/>
          <w:noProof/>
          <w:color w:val="C0504D"/>
          <w:sz w:val="20"/>
          <w:szCs w:val="20"/>
        </w:rPr>
        <w:pict>
          <v:shape id="AutoShape 69" o:spid="_x0000_s1055" type="#_x0000_t32" style="position:absolute;left:0;text-align:left;margin-left:57.3pt;margin-top:244.25pt;width:.05pt;height:1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216017">
        <w:rPr>
          <w:rFonts w:ascii="Times New Roman" w:hAnsi="Times New Roman" w:cs="Times New Roman"/>
          <w:noProof/>
          <w:color w:val="C0504D"/>
          <w:sz w:val="20"/>
          <w:szCs w:val="20"/>
        </w:rPr>
        <w:pict>
          <v:shapetype id="_x0000_t202" coordsize="21600,21600" o:spt="202" path="m,l,21600r21600,l21600,xe">
            <v:stroke joinstyle="miter"/>
            <v:path gradientshapeok="t" o:connecttype="rect"/>
          </v:shapetype>
          <v:shape id="Text Box 81" o:spid="_x0000_s1067" type="#_x0000_t202" style="position:absolute;left:0;text-align:left;margin-left:233.55pt;margin-top:443.75pt;width:35.25pt;height:20.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216017" w:rsidRDefault="00216017" w:rsidP="00216017">
                  <w:pPr>
                    <w:jc w:val="center"/>
                  </w:pPr>
                  <w:r>
                    <w:t>нет</w:t>
                  </w:r>
                </w:p>
              </w:txbxContent>
            </v:textbox>
          </v:shape>
        </w:pict>
      </w:r>
      <w:r w:rsidRPr="00216017">
        <w:rPr>
          <w:rFonts w:ascii="Times New Roman" w:hAnsi="Times New Roman" w:cs="Times New Roman"/>
          <w:noProof/>
          <w:color w:val="C0504D"/>
          <w:sz w:val="20"/>
          <w:szCs w:val="20"/>
        </w:rPr>
        <w:pict>
          <v:shape id="Text Box 82" o:spid="_x0000_s1068" type="#_x0000_t202" style="position:absolute;left:0;text-align:left;margin-left:337.8pt;margin-top:443.75pt;width:41.25pt;height:20.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216017" w:rsidRDefault="00216017" w:rsidP="00216017">
                  <w:pPr>
                    <w:jc w:val="center"/>
                  </w:pPr>
                  <w:r>
                    <w:t>да</w:t>
                  </w:r>
                </w:p>
              </w:txbxContent>
            </v:textbox>
          </v:shape>
        </w:pict>
      </w:r>
      <w:r w:rsidRPr="00216017">
        <w:rPr>
          <w:rFonts w:ascii="Times New Roman" w:hAnsi="Times New Roman" w:cs="Times New Roman"/>
          <w:noProof/>
          <w:color w:val="C0504D"/>
          <w:sz w:val="20"/>
          <w:szCs w:val="20"/>
        </w:rPr>
        <w:pict>
          <v:shape id="Text Box 52" o:spid="_x0000_s1038" type="#_x0000_t202" style="position:absolute;left:0;text-align:left;margin-left:1.05pt;margin-top:264.5pt;width:108.75pt;height:5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216017" w:rsidRDefault="00216017" w:rsidP="00216017">
                  <w:pPr>
                    <w:jc w:val="center"/>
                  </w:pPr>
                  <w:r>
                    <w:t>Документы представл</w:t>
                  </w:r>
                  <w:r w:rsidRPr="00294E21">
                    <w:t>ены не в полном</w:t>
                  </w:r>
                  <w:r>
                    <w:t xml:space="preserve"> объеме</w:t>
                  </w:r>
                </w:p>
              </w:txbxContent>
            </v:textbox>
          </v:shape>
        </w:pict>
      </w:r>
      <w:r w:rsidRPr="00216017">
        <w:rPr>
          <w:rFonts w:ascii="Times New Roman" w:hAnsi="Times New Roman" w:cs="Times New Roman"/>
          <w:noProof/>
          <w:color w:val="C0504D"/>
          <w:sz w:val="20"/>
          <w:szCs w:val="20"/>
        </w:rPr>
        <w:pict>
          <v:shape id="AutoShape 70" o:spid="_x0000_s1056" type="#_x0000_t32" style="position:absolute;left:0;text-align:left;margin-left:52.8pt;margin-top:320pt;width:0;height:15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216017">
        <w:rPr>
          <w:rFonts w:ascii="Times New Roman" w:hAnsi="Times New Roman" w:cs="Times New Roman"/>
          <w:noProof/>
          <w:color w:val="C0504D"/>
          <w:sz w:val="20"/>
          <w:szCs w:val="20"/>
        </w:rPr>
        <w:pict>
          <v:shape id="Text Box 54" o:spid="_x0000_s1040" type="#_x0000_t202" style="position:absolute;left:0;text-align:left;margin-left:1.05pt;margin-top:335pt;width:108.75pt;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216017" w:rsidRDefault="00216017" w:rsidP="00216017">
                  <w:pPr>
                    <w:jc w:val="center"/>
                  </w:pPr>
                  <w:r>
                    <w:t>Уведомление об отказе в предоставлении услуги</w:t>
                  </w:r>
                </w:p>
              </w:txbxContent>
            </v:textbox>
          </v:shape>
        </w:pict>
      </w:r>
      <w:r w:rsidRPr="00216017">
        <w:rPr>
          <w:rFonts w:ascii="Times New Roman" w:hAnsi="Times New Roman" w:cs="Times New Roman"/>
          <w:noProof/>
          <w:color w:val="C0504D"/>
          <w:sz w:val="20"/>
          <w:szCs w:val="20"/>
        </w:rPr>
        <w:pict>
          <v:shape id="AutoShape 78" o:spid="_x0000_s1064" type="#_x0000_t32" style="position:absolute;left:0;text-align:left;margin-left:52.8pt;margin-top:407pt;width:0;height:142.5pt;z-index:2516992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216017">
        <w:rPr>
          <w:rFonts w:ascii="Times New Roman" w:hAnsi="Times New Roman" w:cs="Times New Roman"/>
          <w:noProof/>
          <w:color w:val="C0504D"/>
          <w:sz w:val="20"/>
          <w:szCs w:val="20"/>
        </w:rPr>
        <w:pict>
          <v:shape id="AutoShape 68" o:spid="_x0000_s1054" type="#_x0000_t32" style="position:absolute;left:0;text-align:left;margin-left:304.05pt;margin-top:244.25pt;width:0;height:18.75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216017">
        <w:rPr>
          <w:rFonts w:ascii="Times New Roman" w:hAnsi="Times New Roman" w:cs="Times New Roman"/>
          <w:noProof/>
          <w:color w:val="C0504D"/>
          <w:sz w:val="20"/>
          <w:szCs w:val="20"/>
        </w:rPr>
        <w:pict>
          <v:shape id="AutoShape 77" o:spid="_x0000_s1063" type="#_x0000_t32" style="position:absolute;left:0;text-align:left;margin-left:406.05pt;margin-top:451.25pt;width:0;height:17.25pt;z-index:2516981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216017">
        <w:rPr>
          <w:rFonts w:ascii="Times New Roman" w:hAnsi="Times New Roman" w:cs="Times New Roman"/>
          <w:noProof/>
          <w:color w:val="C0504D"/>
          <w:sz w:val="20"/>
          <w:szCs w:val="20"/>
        </w:rPr>
        <w:pict>
          <v:shape id="AutoShape 76" o:spid="_x0000_s1062" type="#_x0000_t32" style="position:absolute;left:0;text-align:left;margin-left:210.3pt;margin-top:451.25pt;width:0;height:16.5pt;z-index:2516971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216017">
        <w:rPr>
          <w:rFonts w:ascii="Times New Roman" w:hAnsi="Times New Roman" w:cs="Times New Roman"/>
          <w:noProof/>
          <w:color w:val="C0504D"/>
          <w:sz w:val="20"/>
          <w:szCs w:val="20"/>
        </w:rPr>
        <w:pict>
          <v:shape id="AutoShape 74" o:spid="_x0000_s1060" type="#_x0000_t32" style="position:absolute;left:0;text-align:left;margin-left:304.05pt;margin-top:436.25pt;width:0;height:15pt;z-index:2516951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216017">
        <w:rPr>
          <w:rFonts w:ascii="Times New Roman" w:hAnsi="Times New Roman" w:cs="Times New Roman"/>
          <w:noProof/>
          <w:color w:val="C0504D"/>
          <w:sz w:val="20"/>
          <w:szCs w:val="20"/>
        </w:rPr>
        <w:pict>
          <v:shape id="AutoShape 75" o:spid="_x0000_s1061" type="#_x0000_t32" style="position:absolute;left:0;text-align:left;margin-left:210.3pt;margin-top:451.25pt;width:195.75pt;height:0;z-index:2516961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216017">
        <w:rPr>
          <w:rFonts w:ascii="Times New Roman" w:hAnsi="Times New Roman" w:cs="Times New Roman"/>
          <w:noProof/>
          <w:color w:val="C0504D"/>
          <w:sz w:val="20"/>
          <w:szCs w:val="20"/>
        </w:rPr>
        <w:pict>
          <v:shape id="AutoShape 67" o:spid="_x0000_s1053" type="#_x0000_t32" style="position:absolute;left:0;text-align:left;margin-left:57.3pt;margin-top:244.25pt;width:246.75pt;height:0;z-index:2516879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216017">
        <w:rPr>
          <w:rFonts w:ascii="Times New Roman" w:hAnsi="Times New Roman" w:cs="Times New Roman"/>
          <w:noProof/>
          <w:color w:val="C0504D"/>
          <w:sz w:val="20"/>
          <w:szCs w:val="20"/>
        </w:rPr>
        <w:pict>
          <v:shape id="AutoShape 65" o:spid="_x0000_s1051" type="#_x0000_t32" style="position:absolute;left:0;text-align:left;margin-left:252.3pt;margin-top:193.25pt;width:.75pt;height:1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216017">
        <w:rPr>
          <w:rFonts w:ascii="Times New Roman" w:hAnsi="Times New Roman" w:cs="Times New Roman"/>
          <w:noProof/>
          <w:color w:val="C0504D"/>
          <w:sz w:val="20"/>
          <w:szCs w:val="20"/>
        </w:rPr>
        <w:pict>
          <v:shape id="AutoShape 64" o:spid="_x0000_s1050" type="#_x0000_t32" style="position:absolute;left:0;text-align:left;margin-left:394.05pt;margin-top:133.25pt;width:.75pt;height:15.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216017">
        <w:rPr>
          <w:rFonts w:ascii="Times New Roman" w:hAnsi="Times New Roman" w:cs="Times New Roman"/>
          <w:noProof/>
          <w:color w:val="C0504D"/>
          <w:sz w:val="20"/>
          <w:szCs w:val="20"/>
        </w:rPr>
        <w:pict>
          <v:shape id="AutoShape 63" o:spid="_x0000_s1049" type="#_x0000_t32" style="position:absolute;left:0;text-align:left;margin-left:196.05pt;margin-top:133.25pt;width:0;height:15.75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216017">
        <w:rPr>
          <w:rFonts w:ascii="Times New Roman" w:hAnsi="Times New Roman" w:cs="Times New Roman"/>
          <w:noProof/>
          <w:color w:val="C0504D"/>
          <w:sz w:val="20"/>
          <w:szCs w:val="20"/>
        </w:rPr>
        <w:pict>
          <v:shape id="AutoShape 62" o:spid="_x0000_s1048" type="#_x0000_t32" style="position:absolute;left:0;text-align:left;margin-left:56.55pt;margin-top:133.25pt;width:.75pt;height:1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216017">
        <w:rPr>
          <w:rFonts w:ascii="Times New Roman" w:hAnsi="Times New Roman" w:cs="Times New Roman"/>
          <w:noProof/>
          <w:color w:val="C0504D"/>
          <w:sz w:val="20"/>
          <w:szCs w:val="20"/>
        </w:rPr>
        <w:pict>
          <v:shape id="AutoShape 61" o:spid="_x0000_s1047" type="#_x0000_t32" style="position:absolute;left:0;text-align:left;margin-left:455.55pt;margin-top:83pt;width:0;height:12pt;z-index:2516817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216017">
        <w:rPr>
          <w:rFonts w:ascii="Times New Roman" w:hAnsi="Times New Roman" w:cs="Times New Roman"/>
          <w:noProof/>
          <w:color w:val="C0504D"/>
          <w:sz w:val="20"/>
          <w:szCs w:val="20"/>
        </w:rPr>
        <w:pict>
          <v:shape id="AutoShape 60" o:spid="_x0000_s1046" type="#_x0000_t32" style="position:absolute;left:0;text-align:left;margin-left:321.3pt;margin-top:83pt;width:0;height:12pt;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216017">
        <w:rPr>
          <w:rFonts w:ascii="Times New Roman" w:hAnsi="Times New Roman" w:cs="Times New Roman"/>
          <w:noProof/>
          <w:color w:val="C0504D"/>
          <w:sz w:val="20"/>
          <w:szCs w:val="20"/>
        </w:rPr>
        <w:pict>
          <v:shape id="AutoShape 59" o:spid="_x0000_s1045" type="#_x0000_t32" style="position:absolute;left:0;text-align:left;margin-left:56.55pt;margin-top:38pt;width:.75pt;height:11.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216017">
        <w:rPr>
          <w:rFonts w:ascii="Times New Roman" w:hAnsi="Times New Roman" w:cs="Times New Roman"/>
          <w:noProof/>
          <w:color w:val="C0504D"/>
          <w:sz w:val="20"/>
          <w:szCs w:val="20"/>
        </w:rPr>
        <w:pict>
          <v:shape id="AutoShape 56" o:spid="_x0000_s1042" type="#_x0000_t32" style="position:absolute;left:0;text-align:left;margin-left:196.05pt;margin-top:38pt;width:0;height:11.25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216017">
        <w:rPr>
          <w:rFonts w:ascii="Times New Roman" w:hAnsi="Times New Roman" w:cs="Times New Roman"/>
          <w:noProof/>
          <w:color w:val="C0504D"/>
          <w:sz w:val="20"/>
          <w:szCs w:val="20"/>
        </w:rPr>
        <w:pict>
          <v:shape id="AutoShape 58" o:spid="_x0000_s1044" type="#_x0000_t32" style="position:absolute;left:0;text-align:left;margin-left:455.55pt;margin-top:38pt;width:0;height:11.25pt;z-index:251678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216017">
        <w:rPr>
          <w:rFonts w:ascii="Times New Roman" w:hAnsi="Times New Roman" w:cs="Times New Roman"/>
          <w:noProof/>
          <w:color w:val="C0504D"/>
          <w:sz w:val="20"/>
          <w:szCs w:val="20"/>
        </w:rPr>
        <w:pict>
          <v:shape id="AutoShape 57" o:spid="_x0000_s1043" type="#_x0000_t32" style="position:absolute;left:0;text-align:left;margin-left:321.3pt;margin-top:38pt;width:0;height:11.25pt;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216017">
        <w:rPr>
          <w:rFonts w:ascii="Times New Roman" w:hAnsi="Times New Roman" w:cs="Times New Roman"/>
          <w:noProof/>
          <w:color w:val="C0504D"/>
          <w:sz w:val="20"/>
          <w:szCs w:val="20"/>
        </w:rPr>
        <w:pict>
          <v:shape id="Text Box 47" o:spid="_x0000_s1033" type="#_x0000_t202" style="position:absolute;left:0;text-align:left;margin-left:1.05pt;margin-top:203.75pt;width:499.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216017" w:rsidRPr="00370BFA" w:rsidRDefault="00216017" w:rsidP="00216017">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216017">
        <w:rPr>
          <w:rFonts w:ascii="Times New Roman" w:hAnsi="Times New Roman" w:cs="Times New Roman"/>
          <w:noProof/>
          <w:color w:val="C0504D"/>
          <w:sz w:val="20"/>
          <w:szCs w:val="20"/>
        </w:rPr>
        <w:pict>
          <v:shape id="Text Box 41" o:spid="_x0000_s1027" type="#_x0000_t202" style="position:absolute;left:0;text-align:left;margin-left:1.05pt;margin-top:53pt;width:108.75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216017" w:rsidRDefault="00216017" w:rsidP="00216017">
                  <w:pPr>
                    <w:jc w:val="center"/>
                  </w:pPr>
                  <w:r>
                    <w:t>Администрация</w:t>
                  </w:r>
                </w:p>
              </w:txbxContent>
            </v:textbox>
          </v:shape>
        </w:pict>
      </w:r>
      <w:r w:rsidRPr="00216017">
        <w:rPr>
          <w:rFonts w:ascii="Times New Roman" w:hAnsi="Times New Roman" w:cs="Times New Roman"/>
          <w:noProof/>
          <w:color w:val="C0504D"/>
          <w:sz w:val="20"/>
          <w:szCs w:val="20"/>
        </w:rPr>
        <w:pict>
          <v:shape id="Text Box 42" o:spid="_x0000_s1028" type="#_x0000_t202" style="position:absolute;left:0;text-align:left;margin-left:406.05pt;margin-top:53pt;width:94.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216017" w:rsidRDefault="00216017" w:rsidP="00216017">
                  <w:pPr>
                    <w:jc w:val="center"/>
                  </w:pPr>
                  <w:r>
                    <w:t>ЕПГУ</w:t>
                  </w:r>
                </w:p>
              </w:txbxContent>
            </v:textbox>
          </v:shape>
        </w:pict>
      </w:r>
      <w:r w:rsidRPr="00216017">
        <w:rPr>
          <w:rFonts w:ascii="Times New Roman" w:hAnsi="Times New Roman" w:cs="Times New Roman"/>
          <w:noProof/>
          <w:color w:val="C0504D"/>
          <w:sz w:val="20"/>
          <w:szCs w:val="20"/>
        </w:rPr>
        <w:pict>
          <v:shape id="Text Box 43" o:spid="_x0000_s1029" type="#_x0000_t202" style="position:absolute;left:0;text-align:left;margin-left:268.8pt;margin-top:53pt;width:10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216017" w:rsidRPr="004A302B" w:rsidRDefault="00216017" w:rsidP="00216017">
                  <w:pPr>
                    <w:jc w:val="center"/>
                    <w:rPr>
                      <w:sz w:val="20"/>
                      <w:szCs w:val="20"/>
                    </w:rPr>
                  </w:pPr>
                  <w:r>
                    <w:rPr>
                      <w:sz w:val="20"/>
                      <w:szCs w:val="20"/>
                    </w:rPr>
                    <w:t>МФЦ</w:t>
                  </w:r>
                </w:p>
              </w:txbxContent>
            </v:textbox>
          </v:shape>
        </w:pict>
      </w:r>
      <w:r w:rsidRPr="00216017">
        <w:rPr>
          <w:rFonts w:ascii="Times New Roman" w:hAnsi="Times New Roman" w:cs="Times New Roman"/>
          <w:noProof/>
          <w:color w:val="C0504D"/>
          <w:sz w:val="20"/>
          <w:szCs w:val="20"/>
        </w:rPr>
        <w:pict>
          <v:shape id="Text Box 45" o:spid="_x0000_s1031" type="#_x0000_t202" style="position:absolute;left:0;text-align:left;margin-left:1.05pt;margin-top:153.5pt;width:499.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216017" w:rsidRDefault="00216017" w:rsidP="00216017">
                  <w:pPr>
                    <w:jc w:val="center"/>
                  </w:pPr>
                  <w:r>
                    <w:t>Регистрация заявления и прилагаемых к нему документов – 1 рабочий день</w:t>
                  </w:r>
                </w:p>
              </w:txbxContent>
            </v:textbox>
          </v:shape>
        </w:pict>
      </w:r>
    </w:p>
    <w:p w:rsidR="00216017" w:rsidRPr="00216017" w:rsidRDefault="00216017" w:rsidP="00216017">
      <w:pPr>
        <w:autoSpaceDE w:val="0"/>
        <w:autoSpaceDN w:val="0"/>
        <w:adjustRightInd w:val="0"/>
        <w:spacing w:after="0" w:line="240" w:lineRule="auto"/>
        <w:outlineLvl w:val="1"/>
        <w:rPr>
          <w:rFonts w:ascii="Times New Roman" w:hAnsi="Times New Roman" w:cs="Times New Roman"/>
          <w:color w:val="C0504D"/>
          <w:sz w:val="20"/>
          <w:szCs w:val="20"/>
        </w:rPr>
      </w:pPr>
      <w:r w:rsidRPr="00216017">
        <w:rPr>
          <w:rFonts w:ascii="Times New Roman" w:hAnsi="Times New Roman" w:cs="Times New Roman"/>
          <w:noProof/>
          <w:color w:val="C0504D"/>
          <w:sz w:val="20"/>
          <w:szCs w:val="20"/>
        </w:rPr>
        <w:pict>
          <v:shape id="Text Box 86" o:spid="_x0000_s1072" type="#_x0000_t202" style="position:absolute;margin-left:125.55pt;margin-top:524.65pt;width:37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216017" w:rsidRDefault="00216017" w:rsidP="00216017">
                  <w:pPr>
                    <w:jc w:val="center"/>
                  </w:pPr>
                  <w:r>
                    <w:t>Подписание решения – 2 рабочих дня</w:t>
                  </w:r>
                </w:p>
              </w:txbxContent>
            </v:textbox>
          </v:shape>
        </w:pict>
      </w:r>
      <w:r w:rsidRPr="00216017">
        <w:rPr>
          <w:rFonts w:ascii="Times New Roman" w:hAnsi="Times New Roman" w:cs="Times New Roman"/>
          <w:noProof/>
          <w:color w:val="C0504D"/>
          <w:sz w:val="20"/>
          <w:szCs w:val="20"/>
        </w:rPr>
        <w:pict>
          <v:shape id="Text Box 49" o:spid="_x0000_s1035" type="#_x0000_t202" style="position:absolute;margin-left:125.55pt;margin-top:384.4pt;width:369.75pt;height:3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216017" w:rsidRPr="00D60045" w:rsidRDefault="00216017" w:rsidP="00216017">
                  <w:pPr>
                    <w:jc w:val="center"/>
                  </w:pPr>
                  <w:r>
                    <w:t>Подготовка проекта решения</w:t>
                  </w:r>
                </w:p>
                <w:p w:rsidR="00216017" w:rsidRDefault="00216017" w:rsidP="00216017"/>
              </w:txbxContent>
            </v:textbox>
          </v:shape>
        </w:pict>
      </w:r>
      <w:r w:rsidRPr="00216017">
        <w:rPr>
          <w:rFonts w:ascii="Times New Roman" w:hAnsi="Times New Roman" w:cs="Times New Roman"/>
          <w:noProof/>
          <w:color w:val="C0504D"/>
          <w:sz w:val="20"/>
          <w:szCs w:val="20"/>
        </w:rPr>
        <w:pict>
          <v:shape id="AutoShape 72" o:spid="_x0000_s1058" type="#_x0000_t32" style="position:absolute;margin-left:304.05pt;margin-top:363.75pt;width:0;height:13.5pt;z-index:251693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sidRPr="00216017">
        <w:rPr>
          <w:rFonts w:ascii="Times New Roman" w:hAnsi="Times New Roman" w:cs="Times New Roman"/>
          <w:noProof/>
          <w:color w:val="C0504D"/>
          <w:sz w:val="20"/>
          <w:szCs w:val="20"/>
        </w:rPr>
        <w:pict>
          <v:shape id="Text Box 48" o:spid="_x0000_s1034" type="#_x0000_t202" style="position:absolute;margin-left:130.8pt;margin-top:310.15pt;width:369.75pt;height:5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216017" w:rsidRPr="00D60045" w:rsidRDefault="00216017" w:rsidP="00216017">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sidRPr="00216017">
        <w:rPr>
          <w:rFonts w:ascii="Times New Roman" w:hAnsi="Times New Roman" w:cs="Times New Roman"/>
          <w:noProof/>
          <w:color w:val="C0504D"/>
          <w:sz w:val="20"/>
          <w:szCs w:val="20"/>
        </w:rPr>
        <w:pict>
          <v:shape id="AutoShape 73" o:spid="_x0000_s1059" type="#_x0000_t32" style="position:absolute;margin-left:291.3pt;margin-top:546.4pt;width:0;height:14.25pt;z-index:2516940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sidRPr="00216017">
        <w:rPr>
          <w:rFonts w:ascii="Times New Roman" w:hAnsi="Times New Roman" w:cs="Times New Roman"/>
          <w:noProof/>
          <w:color w:val="C0504D"/>
          <w:sz w:val="20"/>
          <w:szCs w:val="20"/>
        </w:rPr>
        <w:pict>
          <v:shape id="Text Box 51" o:spid="_x0000_s1037" type="#_x0000_t202" style="position:absolute;margin-left:-6.45pt;margin-top:564.4pt;width:507pt;height:4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216017" w:rsidRPr="00D60045" w:rsidRDefault="00216017" w:rsidP="00216017">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sidRPr="00216017">
        <w:rPr>
          <w:rFonts w:ascii="Times New Roman" w:hAnsi="Times New Roman" w:cs="Times New Roman"/>
          <w:noProof/>
          <w:color w:val="C0504D"/>
          <w:sz w:val="20"/>
          <w:szCs w:val="20"/>
        </w:rPr>
        <w:pict>
          <v:shape id="AutoShape 80" o:spid="_x0000_s1066" type="#_x0000_t32" style="position:absolute;margin-left:406.05pt;margin-top:506.45pt;width:0;height:12.75pt;z-index:2517012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sidRPr="00216017">
        <w:rPr>
          <w:rFonts w:ascii="Times New Roman" w:hAnsi="Times New Roman" w:cs="Times New Roman"/>
          <w:noProof/>
          <w:color w:val="C0504D"/>
          <w:sz w:val="20"/>
          <w:szCs w:val="20"/>
        </w:rPr>
        <w:pict>
          <v:shape id="AutoShape 79" o:spid="_x0000_s1065" type="#_x0000_t32" style="position:absolute;margin-left:210.3pt;margin-top:506.45pt;width:0;height:12.75pt;z-index:2517002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sidRPr="00216017">
        <w:rPr>
          <w:rFonts w:ascii="Times New Roman" w:hAnsi="Times New Roman" w:cs="Times New Roman"/>
          <w:noProof/>
          <w:color w:val="C0504D"/>
          <w:sz w:val="20"/>
          <w:szCs w:val="20"/>
        </w:rPr>
        <w:pict>
          <v:shape id="Text Box 53" o:spid="_x0000_s1039" type="#_x0000_t202" style="position:absolute;margin-left:130.8pt;margin-top:257.65pt;width:369.7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216017" w:rsidRDefault="00216017" w:rsidP="00216017">
                  <w:pPr>
                    <w:jc w:val="center"/>
                  </w:pPr>
                  <w:r>
                    <w:t>Документы поданы в полном объеме</w:t>
                  </w:r>
                </w:p>
              </w:txbxContent>
            </v:textbox>
          </v:shape>
        </w:pict>
      </w:r>
      <w:r w:rsidRPr="00216017">
        <w:rPr>
          <w:rFonts w:ascii="Times New Roman" w:hAnsi="Times New Roman" w:cs="Times New Roman"/>
          <w:noProof/>
          <w:color w:val="C0504D"/>
          <w:sz w:val="20"/>
          <w:szCs w:val="20"/>
        </w:rPr>
        <w:pict>
          <v:shape id="AutoShape 71" o:spid="_x0000_s1057" type="#_x0000_t32" style="position:absolute;margin-left:304.05pt;margin-top:290.45pt;width:0;height:14.25pt;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sidRPr="00216017">
        <w:rPr>
          <w:rFonts w:ascii="Times New Roman" w:hAnsi="Times New Roman" w:cs="Times New Roman"/>
          <w:noProof/>
          <w:color w:val="C0504D"/>
          <w:sz w:val="20"/>
          <w:szCs w:val="20"/>
        </w:rPr>
        <w:pict>
          <v:shape id="Text Box 55" o:spid="_x0000_s1041" type="#_x0000_t202" style="position:absolute;margin-left:124.05pt;margin-top:454.7pt;width:159pt;height:47.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216017" w:rsidRDefault="00216017" w:rsidP="00216017">
                  <w:pPr>
                    <w:jc w:val="center"/>
                  </w:pPr>
                  <w:r>
                    <w:t>Подготовка уведомления об отказе в предоставлении услуги</w:t>
                  </w:r>
                </w:p>
              </w:txbxContent>
            </v:textbox>
          </v:shape>
        </w:pict>
      </w:r>
      <w:r w:rsidRPr="00216017">
        <w:rPr>
          <w:rFonts w:ascii="Times New Roman" w:hAnsi="Times New Roman" w:cs="Times New Roman"/>
          <w:noProof/>
          <w:color w:val="C0504D"/>
          <w:sz w:val="20"/>
          <w:szCs w:val="20"/>
        </w:rPr>
        <w:pict>
          <v:shape id="Text Box 50" o:spid="_x0000_s1036" type="#_x0000_t202" style="position:absolute;margin-left:291.3pt;margin-top:454.7pt;width:204pt;height:47.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216017" w:rsidRPr="00D60045" w:rsidRDefault="00216017" w:rsidP="00216017">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sidRPr="00216017">
        <w:rPr>
          <w:rFonts w:ascii="Times New Roman" w:hAnsi="Times New Roman" w:cs="Times New Roman"/>
          <w:noProof/>
          <w:color w:val="C0504D"/>
          <w:sz w:val="20"/>
          <w:szCs w:val="20"/>
        </w:rPr>
        <w:pict>
          <v:shape id="AutoShape 85" o:spid="_x0000_s1071" type="#_x0000_t32" style="position:absolute;margin-left:196.05pt;margin-top:74.65pt;width:0;height:12pt;z-index:2517063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sidRPr="00216017">
        <w:rPr>
          <w:rFonts w:ascii="Times New Roman" w:hAnsi="Times New Roman" w:cs="Times New Roman"/>
          <w:noProof/>
          <w:color w:val="C0504D"/>
          <w:sz w:val="20"/>
          <w:szCs w:val="20"/>
        </w:rPr>
        <w:pict>
          <v:shape id="Text Box 44" o:spid="_x0000_s1030" type="#_x0000_t202" style="position:absolute;margin-left:130.8pt;margin-top:39.2pt;width:117.75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216017" w:rsidRDefault="00216017" w:rsidP="00216017">
                  <w:pPr>
                    <w:ind w:left="-142" w:right="-213"/>
                    <w:jc w:val="center"/>
                  </w:pPr>
                  <w:r>
                    <w:t>По почте Администрацию</w:t>
                  </w:r>
                </w:p>
              </w:txbxContent>
            </v:textbox>
          </v:shape>
        </w:pict>
      </w:r>
      <w:r w:rsidRPr="00216017">
        <w:rPr>
          <w:rFonts w:ascii="Times New Roman" w:hAnsi="Times New Roman" w:cs="Times New Roman"/>
          <w:noProof/>
          <w:color w:val="C0504D"/>
          <w:sz w:val="20"/>
          <w:szCs w:val="20"/>
        </w:rPr>
        <w:pict>
          <v:shape id="Text Box 46" o:spid="_x0000_s1032" type="#_x0000_t202" style="position:absolute;margin-left:130.8pt;margin-top:86.65pt;width:364.5pt;height:3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216017" w:rsidRDefault="00216017" w:rsidP="00216017">
                  <w:pPr>
                    <w:jc w:val="center"/>
                  </w:pPr>
                  <w:r>
                    <w:t>Передача заявления и прилагаемых к нему документов в Администрацию</w:t>
                  </w:r>
                </w:p>
              </w:txbxContent>
            </v:textbox>
          </v:shape>
        </w:pict>
      </w:r>
    </w:p>
    <w:p w:rsidR="00216017" w:rsidRPr="00216017" w:rsidRDefault="00216017" w:rsidP="00216017">
      <w:pPr>
        <w:autoSpaceDE w:val="0"/>
        <w:autoSpaceDN w:val="0"/>
        <w:adjustRightInd w:val="0"/>
        <w:spacing w:after="0" w:line="240" w:lineRule="auto"/>
        <w:jc w:val="both"/>
        <w:rPr>
          <w:rFonts w:ascii="Times New Roman" w:hAnsi="Times New Roman" w:cs="Times New Roman"/>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rPr>
          <w:rFonts w:ascii="Times New Roman" w:hAnsi="Times New Roman" w:cs="Times New Roman"/>
          <w:b/>
          <w:color w:val="C0504D"/>
          <w:sz w:val="20"/>
          <w:szCs w:val="20"/>
        </w:rPr>
      </w:pPr>
    </w:p>
    <w:p w:rsidR="00216017" w:rsidRPr="00216017" w:rsidRDefault="00216017" w:rsidP="00216017">
      <w:pPr>
        <w:widowControl w:val="0"/>
        <w:spacing w:after="0" w:line="240" w:lineRule="auto"/>
        <w:jc w:val="right"/>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widowControl w:val="0"/>
        <w:spacing w:after="0" w:line="240" w:lineRule="auto"/>
        <w:ind w:firstLine="5245"/>
        <w:rPr>
          <w:rFonts w:ascii="Times New Roman" w:hAnsi="Times New Roman" w:cs="Times New Roman"/>
          <w:b/>
          <w:color w:val="C0504D"/>
          <w:sz w:val="20"/>
          <w:szCs w:val="20"/>
        </w:rPr>
      </w:pPr>
    </w:p>
    <w:p w:rsidR="00216017" w:rsidRPr="00216017" w:rsidRDefault="00216017" w:rsidP="00216017">
      <w:pPr>
        <w:spacing w:after="0" w:line="240" w:lineRule="auto"/>
        <w:jc w:val="right"/>
        <w:rPr>
          <w:rFonts w:ascii="Times New Roman" w:hAnsi="Times New Roman" w:cs="Times New Roman"/>
          <w:color w:val="C0504D"/>
          <w:sz w:val="20"/>
          <w:szCs w:val="20"/>
        </w:rPr>
      </w:pPr>
      <w:r w:rsidRPr="00216017">
        <w:rPr>
          <w:rFonts w:ascii="Times New Roman" w:hAnsi="Times New Roman" w:cs="Times New Roman"/>
          <w:b/>
          <w:color w:val="C0504D"/>
          <w:sz w:val="20"/>
          <w:szCs w:val="20"/>
        </w:rPr>
        <w:br w:type="page"/>
      </w:r>
    </w:p>
    <w:p w:rsidR="00216017" w:rsidRPr="00216017" w:rsidRDefault="00216017" w:rsidP="00216017">
      <w:pPr>
        <w:widowControl w:val="0"/>
        <w:spacing w:after="0" w:line="240" w:lineRule="auto"/>
        <w:ind w:firstLine="6663"/>
        <w:jc w:val="right"/>
        <w:rPr>
          <w:rFonts w:ascii="Times New Roman" w:hAnsi="Times New Roman" w:cs="Times New Roman"/>
          <w:sz w:val="20"/>
          <w:szCs w:val="20"/>
        </w:rPr>
      </w:pPr>
      <w:r w:rsidRPr="00216017">
        <w:rPr>
          <w:rFonts w:ascii="Times New Roman" w:hAnsi="Times New Roman" w:cs="Times New Roman"/>
          <w:sz w:val="20"/>
          <w:szCs w:val="20"/>
        </w:rPr>
        <w:lastRenderedPageBreak/>
        <w:t xml:space="preserve">Приложение № 5 </w:t>
      </w:r>
    </w:p>
    <w:p w:rsidR="00216017" w:rsidRPr="00216017" w:rsidRDefault="00216017" w:rsidP="00216017">
      <w:pPr>
        <w:widowControl w:val="0"/>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К административному регламенту</w:t>
      </w:r>
    </w:p>
    <w:p w:rsidR="00216017" w:rsidRPr="00216017" w:rsidRDefault="00216017" w:rsidP="00216017">
      <w:pPr>
        <w:pStyle w:val="afa"/>
        <w:widowControl w:val="0"/>
        <w:tabs>
          <w:tab w:val="left" w:pos="142"/>
          <w:tab w:val="left" w:pos="284"/>
        </w:tabs>
        <w:spacing w:after="0"/>
        <w:ind w:firstLine="340"/>
        <w:rPr>
          <w:rFonts w:ascii="Times New Roman" w:hAnsi="Times New Roman"/>
          <w:sz w:val="20"/>
          <w:szCs w:val="20"/>
        </w:rPr>
      </w:pPr>
    </w:p>
    <w:p w:rsidR="00216017" w:rsidRPr="00216017" w:rsidRDefault="00216017" w:rsidP="00216017">
      <w:pPr>
        <w:pStyle w:val="afa"/>
        <w:widowControl w:val="0"/>
        <w:tabs>
          <w:tab w:val="left" w:pos="142"/>
          <w:tab w:val="left" w:pos="284"/>
        </w:tabs>
        <w:spacing w:after="0"/>
        <w:ind w:firstLine="340"/>
        <w:rPr>
          <w:rFonts w:ascii="Times New Roman" w:hAnsi="Times New Roman"/>
          <w:sz w:val="20"/>
          <w:szCs w:val="20"/>
        </w:rPr>
      </w:pPr>
    </w:p>
    <w:p w:rsidR="00216017" w:rsidRPr="00216017" w:rsidRDefault="00216017" w:rsidP="00216017">
      <w:pPr>
        <w:pStyle w:val="afa"/>
        <w:widowControl w:val="0"/>
        <w:tabs>
          <w:tab w:val="left" w:pos="142"/>
          <w:tab w:val="left" w:pos="284"/>
        </w:tabs>
        <w:spacing w:after="0"/>
        <w:ind w:firstLine="340"/>
        <w:rPr>
          <w:rFonts w:ascii="Times New Roman" w:hAnsi="Times New Roman"/>
          <w:bCs/>
          <w:sz w:val="20"/>
          <w:szCs w:val="20"/>
        </w:rPr>
      </w:pPr>
      <w:r w:rsidRPr="00216017">
        <w:rPr>
          <w:rFonts w:ascii="Times New Roman" w:hAnsi="Times New Roman"/>
          <w:sz w:val="20"/>
          <w:szCs w:val="20"/>
        </w:rPr>
        <w:t xml:space="preserve">Типовая форма жалобы на </w:t>
      </w:r>
      <w:r w:rsidRPr="00216017">
        <w:rPr>
          <w:rFonts w:ascii="Times New Roman" w:hAnsi="Times New Roman"/>
          <w:bCs/>
          <w:sz w:val="20"/>
          <w:szCs w:val="20"/>
        </w:rPr>
        <w:t>решения и действия (бездействие) органа, предоставляющего муниципальную услугу, а также должностных лиц, государственных служащих</w:t>
      </w:r>
    </w:p>
    <w:p w:rsidR="00216017" w:rsidRPr="00216017" w:rsidRDefault="00216017" w:rsidP="00216017">
      <w:pPr>
        <w:pStyle w:val="HTML"/>
        <w:widowControl w:val="0"/>
        <w:rPr>
          <w:rFonts w:ascii="Times New Roman" w:hAnsi="Times New Roman" w:cs="Times New Roman"/>
        </w:rPr>
      </w:pPr>
    </w:p>
    <w:p w:rsidR="00216017" w:rsidRPr="00216017" w:rsidRDefault="00216017" w:rsidP="00216017">
      <w:pPr>
        <w:pStyle w:val="HTML"/>
        <w:widowControl w:val="0"/>
        <w:rPr>
          <w:rFonts w:ascii="Times New Roman" w:hAnsi="Times New Roman" w:cs="Times New Roman"/>
        </w:rPr>
      </w:pPr>
      <w:r w:rsidRPr="00216017">
        <w:rPr>
          <w:rFonts w:ascii="Times New Roman" w:hAnsi="Times New Roman" w:cs="Times New Roman"/>
        </w:rPr>
        <w:t>ИСХ. ОТ _____ № _____</w:t>
      </w:r>
    </w:p>
    <w:p w:rsidR="00216017" w:rsidRPr="00216017" w:rsidRDefault="00216017" w:rsidP="00216017">
      <w:pPr>
        <w:pStyle w:val="HTML"/>
        <w:widowControl w:val="0"/>
        <w:rPr>
          <w:rFonts w:ascii="Times New Roman" w:hAnsi="Times New Roman" w:cs="Times New Roman"/>
        </w:rPr>
      </w:pPr>
    </w:p>
    <w:p w:rsidR="00216017" w:rsidRPr="00216017" w:rsidRDefault="00216017" w:rsidP="00216017">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bCs/>
          <w:sz w:val="20"/>
          <w:szCs w:val="20"/>
        </w:rPr>
      </w:pPr>
      <w:r w:rsidRPr="00216017">
        <w:rPr>
          <w:rFonts w:ascii="Times New Roman" w:hAnsi="Times New Roman" w:cs="Times New Roman"/>
          <w:sz w:val="20"/>
          <w:szCs w:val="20"/>
        </w:rPr>
        <w:t>В</w:t>
      </w:r>
      <w:r w:rsidRPr="00216017">
        <w:rPr>
          <w:rFonts w:ascii="Times New Roman" w:hAnsi="Times New Roman" w:cs="Times New Roman"/>
          <w:bCs/>
          <w:sz w:val="20"/>
          <w:szCs w:val="20"/>
        </w:rPr>
        <w:t xml:space="preserve"> администрацию</w:t>
      </w:r>
    </w:p>
    <w:p w:rsidR="00216017" w:rsidRPr="00216017" w:rsidRDefault="00216017" w:rsidP="00216017">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sz w:val="20"/>
          <w:szCs w:val="20"/>
        </w:rPr>
      </w:pPr>
      <w:r w:rsidRPr="00216017">
        <w:rPr>
          <w:rFonts w:ascii="Times New Roman" w:hAnsi="Times New Roman" w:cs="Times New Roman"/>
          <w:bCs/>
          <w:sz w:val="20"/>
          <w:szCs w:val="20"/>
        </w:rPr>
        <w:t>муниципального образования</w:t>
      </w:r>
    </w:p>
    <w:p w:rsidR="00216017" w:rsidRPr="00216017" w:rsidRDefault="00216017" w:rsidP="00216017">
      <w:pPr>
        <w:widowControl w:val="0"/>
        <w:tabs>
          <w:tab w:val="left" w:pos="142"/>
          <w:tab w:val="left" w:pos="284"/>
        </w:tabs>
        <w:autoSpaceDE w:val="0"/>
        <w:autoSpaceDN w:val="0"/>
        <w:adjustRightInd w:val="0"/>
        <w:spacing w:after="0" w:line="240" w:lineRule="auto"/>
        <w:ind w:firstLine="5245"/>
        <w:jc w:val="right"/>
        <w:rPr>
          <w:rFonts w:ascii="Times New Roman" w:hAnsi="Times New Roman" w:cs="Times New Roman"/>
          <w:b/>
          <w:bCs/>
          <w:sz w:val="20"/>
          <w:szCs w:val="20"/>
        </w:rPr>
      </w:pPr>
      <w:r w:rsidRPr="00216017">
        <w:rPr>
          <w:rFonts w:ascii="Times New Roman" w:hAnsi="Times New Roman" w:cs="Times New Roman"/>
          <w:sz w:val="20"/>
          <w:szCs w:val="20"/>
        </w:rPr>
        <w:t>_____________________</w:t>
      </w:r>
    </w:p>
    <w:p w:rsidR="00216017" w:rsidRPr="00216017" w:rsidRDefault="00216017" w:rsidP="00216017">
      <w:pPr>
        <w:pStyle w:val="HTML"/>
        <w:widowControl w:val="0"/>
        <w:jc w:val="center"/>
        <w:rPr>
          <w:rFonts w:ascii="Times New Roman" w:hAnsi="Times New Roman" w:cs="Times New Roman"/>
        </w:rPr>
      </w:pPr>
      <w:r w:rsidRPr="00216017">
        <w:rPr>
          <w:rFonts w:ascii="Times New Roman" w:hAnsi="Times New Roman" w:cs="Times New Roman"/>
        </w:rPr>
        <w:t>ЖАЛОБА</w:t>
      </w:r>
    </w:p>
    <w:p w:rsidR="00216017" w:rsidRPr="00216017" w:rsidRDefault="00216017" w:rsidP="00216017">
      <w:pPr>
        <w:pStyle w:val="HTML"/>
        <w:widowControl w:val="0"/>
        <w:jc w:val="center"/>
        <w:rPr>
          <w:rFonts w:ascii="Times New Roman" w:hAnsi="Times New Roman" w:cs="Times New Roman"/>
        </w:rPr>
      </w:pP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 xml:space="preserve">    Полное   наименование   юридического   лица,   Ф.И.О.   индивидуального  предпринимателя, Ф.И.О. гражданина:</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 xml:space="preserve">   (местонахождение юридического лица, индивидуального предпринимателя, гражданина (фактический адрес)</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 xml:space="preserve">Телефон, адрес электронной почты, ИНН, КПП </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Ф.И.О. руководителя юридического лица 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на действия (бездействие), решение: 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 xml:space="preserve">    Наименование органа или должность, Ф.И.О. должностного лица органа, решение, действие (бездействие) которого обжалуется:</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Существо жалобы: 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widowControl w:val="0"/>
        <w:jc w:val="both"/>
        <w:rPr>
          <w:rFonts w:ascii="Times New Roman" w:hAnsi="Times New Roman" w:cs="Times New Roman"/>
        </w:rPr>
      </w:pPr>
      <w:r w:rsidRPr="00216017">
        <w:rPr>
          <w:rFonts w:ascii="Times New Roman" w:hAnsi="Times New Roman" w:cs="Times New Roman"/>
        </w:rPr>
        <w:t xml:space="preserve">   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216017" w:rsidRPr="00216017" w:rsidRDefault="00216017" w:rsidP="00216017">
      <w:pPr>
        <w:pStyle w:val="HTML"/>
        <w:widowControl w:val="0"/>
        <w:rPr>
          <w:rFonts w:ascii="Times New Roman" w:hAnsi="Times New Roman" w:cs="Times New Roman"/>
        </w:rPr>
      </w:pPr>
      <w:r w:rsidRPr="00216017">
        <w:rPr>
          <w:rFonts w:ascii="Times New Roman" w:hAnsi="Times New Roman" w:cs="Times New Roman"/>
        </w:rPr>
        <w:t>___________________________________________________________________</w:t>
      </w:r>
    </w:p>
    <w:p w:rsidR="00216017" w:rsidRPr="00216017" w:rsidRDefault="00216017" w:rsidP="00216017">
      <w:pPr>
        <w:pStyle w:val="HTML"/>
        <w:widowControl w:val="0"/>
        <w:rPr>
          <w:rFonts w:ascii="Times New Roman" w:hAnsi="Times New Roman" w:cs="Times New Roman"/>
        </w:rPr>
      </w:pPr>
      <w:r w:rsidRPr="00216017">
        <w:rPr>
          <w:rFonts w:ascii="Times New Roman" w:hAnsi="Times New Roman" w:cs="Times New Roman"/>
        </w:rPr>
        <w:t>Перечень прилагаемых документов:</w:t>
      </w:r>
    </w:p>
    <w:p w:rsidR="00216017" w:rsidRPr="00216017" w:rsidRDefault="00216017" w:rsidP="00216017">
      <w:pPr>
        <w:pStyle w:val="HTML"/>
        <w:widowControl w:val="0"/>
        <w:rPr>
          <w:rFonts w:ascii="Times New Roman" w:hAnsi="Times New Roman" w:cs="Times New Roman"/>
        </w:rPr>
      </w:pPr>
      <w:r w:rsidRPr="00216017">
        <w:rPr>
          <w:rFonts w:ascii="Times New Roman" w:hAnsi="Times New Roman" w:cs="Times New Roman"/>
        </w:rPr>
        <w:t>М.П. ___________</w:t>
      </w:r>
    </w:p>
    <w:p w:rsidR="00216017" w:rsidRPr="00216017" w:rsidRDefault="00216017" w:rsidP="00216017">
      <w:pPr>
        <w:pStyle w:val="HTML"/>
        <w:widowControl w:val="0"/>
        <w:rPr>
          <w:rFonts w:ascii="Times New Roman" w:hAnsi="Times New Roman" w:cs="Times New Roman"/>
        </w:rPr>
      </w:pPr>
      <w:r w:rsidRPr="00216017">
        <w:rPr>
          <w:rFonts w:ascii="Times New Roman" w:hAnsi="Times New Roman" w:cs="Times New Roman"/>
        </w:rPr>
        <w:t>Подпись руководителя юридического лица, индивидуального предпринимателя, гражданина.</w:t>
      </w:r>
    </w:p>
    <w:p w:rsidR="00216017" w:rsidRPr="00216017" w:rsidRDefault="00216017" w:rsidP="00216017">
      <w:pPr>
        <w:pStyle w:val="HTML"/>
        <w:jc w:val="right"/>
        <w:rPr>
          <w:rFonts w:ascii="Times New Roman" w:hAnsi="Times New Roman" w:cs="Times New Roman"/>
        </w:rPr>
      </w:pPr>
      <w:r w:rsidRPr="00216017">
        <w:rPr>
          <w:rFonts w:ascii="Times New Roman" w:hAnsi="Times New Roman" w:cs="Times New Roman"/>
        </w:rPr>
        <w:t>Приложение № 6</w:t>
      </w:r>
    </w:p>
    <w:p w:rsidR="00216017" w:rsidRPr="00216017" w:rsidRDefault="00216017" w:rsidP="00216017">
      <w:pPr>
        <w:pStyle w:val="HTML"/>
        <w:jc w:val="right"/>
        <w:rPr>
          <w:rFonts w:ascii="Times New Roman" w:hAnsi="Times New Roman" w:cs="Times New Roman"/>
        </w:rPr>
      </w:pPr>
      <w:r w:rsidRPr="00216017">
        <w:rPr>
          <w:rFonts w:ascii="Times New Roman" w:hAnsi="Times New Roman" w:cs="Times New Roman"/>
        </w:rPr>
        <w:t>К административному регламенту</w:t>
      </w:r>
    </w:p>
    <w:p w:rsidR="00216017" w:rsidRPr="00216017" w:rsidRDefault="00216017" w:rsidP="00216017">
      <w:pPr>
        <w:pStyle w:val="HTML"/>
        <w:jc w:val="center"/>
        <w:rPr>
          <w:rFonts w:ascii="Times New Roman" w:hAnsi="Times New Roman" w:cs="Times New Roman"/>
          <w:b/>
        </w:rPr>
      </w:pPr>
      <w:r w:rsidRPr="00216017">
        <w:rPr>
          <w:rFonts w:ascii="Times New Roman" w:hAnsi="Times New Roman" w:cs="Times New Roman"/>
          <w:b/>
        </w:rPr>
        <w:t>РЕШЕНИЕ</w:t>
      </w:r>
    </w:p>
    <w:p w:rsidR="00216017" w:rsidRPr="00216017" w:rsidRDefault="00216017" w:rsidP="00216017">
      <w:pPr>
        <w:pStyle w:val="HTML"/>
        <w:jc w:val="center"/>
        <w:rPr>
          <w:rFonts w:ascii="Times New Roman" w:hAnsi="Times New Roman" w:cs="Times New Roman"/>
          <w:b/>
        </w:rPr>
      </w:pPr>
      <w:r w:rsidRPr="00216017">
        <w:rPr>
          <w:rFonts w:ascii="Times New Roman" w:hAnsi="Times New Roman" w:cs="Times New Roman"/>
          <w:b/>
        </w:rPr>
        <w:t>о признании садового дома жилым домом</w:t>
      </w:r>
    </w:p>
    <w:p w:rsidR="00216017" w:rsidRPr="00216017" w:rsidRDefault="00216017" w:rsidP="00216017">
      <w:pPr>
        <w:pStyle w:val="HTML"/>
        <w:jc w:val="center"/>
        <w:rPr>
          <w:rFonts w:ascii="Times New Roman" w:hAnsi="Times New Roman" w:cs="Times New Roman"/>
          <w:b/>
        </w:rPr>
      </w:pPr>
      <w:r w:rsidRPr="00216017">
        <w:rPr>
          <w:rFonts w:ascii="Times New Roman" w:hAnsi="Times New Roman" w:cs="Times New Roman"/>
          <w:b/>
        </w:rPr>
        <w:t>и жилого дома садовым домом</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rPr>
          <w:rFonts w:ascii="Times New Roman" w:hAnsi="Times New Roman" w:cs="Times New Roman"/>
        </w:rPr>
      </w:pPr>
      <w:r w:rsidRPr="00216017">
        <w:rPr>
          <w:rFonts w:ascii="Times New Roman" w:hAnsi="Times New Roman" w:cs="Times New Roman"/>
        </w:rPr>
        <w:t>Дата, номер</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В связи с обращением 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(Ф.И.О. физического лица, наименование юридического лица - заявителя)</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садовый  дом  жилым  домом/жилой  дом  садовым домом,</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о намерении  признать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(ненужное зачеркнуть)</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расположенный по адресу: 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__________________________________________________________________________________,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кадастровый номер земельного участка, в пределах которого  расположен  дом:</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___________________________________________________________________________________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__________________________________________________________________________________,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на основании ___________________________________________________________________________________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(наименование и реквизиты правоустанавливающего документа)</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__________________________________________________________________________________,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по результатам рассмотрения представленных документов принято решение:</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Признать 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(садовый дом жилым домом/жилой дом садовым домом - нужное указать)</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__________________________________________________________________________________.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lastRenderedPageBreak/>
        <w:t>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(должность)</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____________________________________   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М.П.</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Получил: "__" ____________ 20__ г.  _______________________   (заполняется</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(подпись заявителя)  в случае получения решения лично)</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Решение направлено в адрес заявителя  "__" _______ 20__ г.</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(заполняется в случае направления решения по почте)</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________________________________________</w:t>
      </w:r>
    </w:p>
    <w:p w:rsidR="00216017" w:rsidRPr="00216017" w:rsidRDefault="00216017" w:rsidP="00216017">
      <w:pPr>
        <w:pStyle w:val="HTML"/>
        <w:tabs>
          <w:tab w:val="clear" w:pos="9160"/>
          <w:tab w:val="clear" w:pos="10076"/>
          <w:tab w:val="left" w:pos="9923"/>
          <w:tab w:val="left" w:pos="10065"/>
        </w:tabs>
        <w:rPr>
          <w:rFonts w:ascii="Times New Roman" w:hAnsi="Times New Roman" w:cs="Times New Roman"/>
        </w:rPr>
      </w:pPr>
      <w:r w:rsidRPr="00216017">
        <w:rPr>
          <w:rFonts w:ascii="Times New Roman" w:hAnsi="Times New Roman" w:cs="Times New Roman"/>
        </w:rPr>
        <w:t xml:space="preserve">           (Ф.И.О., подпись должностного лица, направившего решение в адрес заявителя)</w:t>
      </w:r>
    </w:p>
    <w:p w:rsidR="00216017" w:rsidRPr="00216017" w:rsidRDefault="00216017" w:rsidP="00216017">
      <w:pPr>
        <w:tabs>
          <w:tab w:val="left" w:pos="9923"/>
          <w:tab w:val="left" w:pos="10065"/>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 </w:t>
      </w:r>
    </w:p>
    <w:p w:rsidR="00216017" w:rsidRPr="00216017" w:rsidRDefault="00216017" w:rsidP="00216017">
      <w:pPr>
        <w:pStyle w:val="HTML"/>
        <w:widowControl w:val="0"/>
        <w:rPr>
          <w:rFonts w:ascii="Times New Roman" w:hAnsi="Times New Roman" w:cs="Times New Roman"/>
          <w:color w:val="C0504D"/>
        </w:rPr>
      </w:pP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АДМИНИСТРАЦИЯ</w:t>
      </w: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 xml:space="preserve"> ГОЛУБОВСКОГО СЕЛЬСКОГО ПОСЕЛЕНИЯ СЕДЕЛЬНИКОВСКОГО  МУНИЦИПАЛЬНОГО  РАЙОНА </w:t>
      </w: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 xml:space="preserve">ОМСКОЙ ОБЛАСТИ </w:t>
      </w:r>
    </w:p>
    <w:p w:rsidR="00216017" w:rsidRPr="00216017" w:rsidRDefault="00216017" w:rsidP="00216017">
      <w:pPr>
        <w:spacing w:after="0" w:line="240" w:lineRule="auto"/>
        <w:ind w:firstLine="500"/>
        <w:jc w:val="center"/>
        <w:rPr>
          <w:rFonts w:ascii="Times New Roman" w:hAnsi="Times New Roman" w:cs="Times New Roman"/>
          <w:sz w:val="20"/>
          <w:szCs w:val="20"/>
        </w:rPr>
      </w:pPr>
    </w:p>
    <w:p w:rsidR="00216017" w:rsidRPr="00216017" w:rsidRDefault="00216017" w:rsidP="00216017">
      <w:pPr>
        <w:spacing w:after="0" w:line="240" w:lineRule="auto"/>
        <w:ind w:firstLine="500"/>
        <w:jc w:val="center"/>
        <w:rPr>
          <w:rFonts w:ascii="Times New Roman" w:hAnsi="Times New Roman" w:cs="Times New Roman"/>
          <w:spacing w:val="30"/>
          <w:sz w:val="20"/>
          <w:szCs w:val="20"/>
        </w:rPr>
      </w:pPr>
      <w:r w:rsidRPr="00216017">
        <w:rPr>
          <w:rFonts w:ascii="Times New Roman" w:hAnsi="Times New Roman" w:cs="Times New Roman"/>
          <w:spacing w:val="30"/>
          <w:sz w:val="20"/>
          <w:szCs w:val="20"/>
        </w:rPr>
        <w:t>ПОСТАНОВЛЕНИЕ</w:t>
      </w:r>
    </w:p>
    <w:p w:rsidR="00216017" w:rsidRPr="00216017" w:rsidRDefault="00216017" w:rsidP="00216017">
      <w:pPr>
        <w:spacing w:after="0" w:line="240" w:lineRule="auto"/>
        <w:rPr>
          <w:rFonts w:ascii="Times New Roman" w:hAnsi="Times New Roman" w:cs="Times New Roman"/>
          <w:sz w:val="20"/>
          <w:szCs w:val="20"/>
        </w:rPr>
      </w:pP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От «18» февраля  2020 г.                                                                                        № 19                                                                                            </w:t>
      </w: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с. Голубовка</w:t>
      </w: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w:t>
      </w: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 xml:space="preserve"> Об исполнении бюджета Голубовского сельского поселения Седельниковского муниципального района Омской области за </w:t>
      </w:r>
      <w:r w:rsidRPr="00216017">
        <w:rPr>
          <w:rFonts w:ascii="Times New Roman" w:hAnsi="Times New Roman" w:cs="Times New Roman"/>
          <w:sz w:val="20"/>
          <w:szCs w:val="20"/>
          <w:lang w:val="en-US"/>
        </w:rPr>
        <w:t>I</w:t>
      </w:r>
      <w:r w:rsidRPr="00216017">
        <w:rPr>
          <w:rFonts w:ascii="Times New Roman" w:hAnsi="Times New Roman" w:cs="Times New Roman"/>
          <w:sz w:val="20"/>
          <w:szCs w:val="20"/>
        </w:rPr>
        <w:t xml:space="preserve"> квартал 2019 год</w:t>
      </w:r>
    </w:p>
    <w:p w:rsidR="00216017" w:rsidRPr="00216017" w:rsidRDefault="00216017" w:rsidP="00216017">
      <w:pPr>
        <w:tabs>
          <w:tab w:val="left" w:pos="2436"/>
        </w:tabs>
        <w:spacing w:after="0" w:line="240" w:lineRule="auto"/>
        <w:rPr>
          <w:rFonts w:ascii="Times New Roman" w:hAnsi="Times New Roman" w:cs="Times New Roman"/>
          <w:sz w:val="20"/>
          <w:szCs w:val="20"/>
        </w:rPr>
      </w:pP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216017">
        <w:rPr>
          <w:rFonts w:ascii="Times New Roman" w:hAnsi="Times New Roman" w:cs="Times New Roman"/>
          <w:sz w:val="20"/>
          <w:szCs w:val="20"/>
        </w:rPr>
        <w:t>с</w:t>
      </w:r>
      <w:r w:rsidRPr="00216017">
        <w:rPr>
          <w:rFonts w:ascii="Times New Roman" w:hAnsi="Times New Roman" w:cs="Times New Roman"/>
          <w:sz w:val="20"/>
          <w:szCs w:val="20"/>
        </w:rPr>
        <w:t xml:space="preserve">ти </w:t>
      </w:r>
    </w:p>
    <w:p w:rsidR="00216017" w:rsidRPr="00216017" w:rsidRDefault="00216017" w:rsidP="00216017">
      <w:pPr>
        <w:tabs>
          <w:tab w:val="left" w:pos="2436"/>
        </w:tabs>
        <w:spacing w:after="0" w:line="240" w:lineRule="auto"/>
        <w:jc w:val="both"/>
        <w:rPr>
          <w:rFonts w:ascii="Times New Roman" w:hAnsi="Times New Roman" w:cs="Times New Roman"/>
          <w:b/>
          <w:sz w:val="20"/>
          <w:szCs w:val="20"/>
        </w:rPr>
      </w:pPr>
      <w:r w:rsidRPr="00216017">
        <w:rPr>
          <w:rFonts w:ascii="Times New Roman" w:hAnsi="Times New Roman" w:cs="Times New Roman"/>
          <w:b/>
          <w:sz w:val="20"/>
          <w:szCs w:val="20"/>
        </w:rPr>
        <w:t>ПОСТАНОВЛЯЮ:</w:t>
      </w: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 xml:space="preserve">1. Отчет об исполнении бюджета Голубовского сельского поселения Седельниковского муниципального района Омской области за </w:t>
      </w:r>
      <w:r w:rsidRPr="00216017">
        <w:rPr>
          <w:rFonts w:ascii="Times New Roman" w:hAnsi="Times New Roman" w:cs="Times New Roman"/>
          <w:sz w:val="20"/>
          <w:szCs w:val="20"/>
          <w:lang w:val="en-US"/>
        </w:rPr>
        <w:t>I</w:t>
      </w:r>
      <w:r w:rsidRPr="00216017">
        <w:rPr>
          <w:rFonts w:ascii="Times New Roman" w:hAnsi="Times New Roman" w:cs="Times New Roman"/>
          <w:sz w:val="20"/>
          <w:szCs w:val="20"/>
        </w:rPr>
        <w:t xml:space="preserve"> квартал 2019 года утвердить, согласно приложению №1.</w:t>
      </w: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jc w:val="both"/>
        <w:rPr>
          <w:rFonts w:ascii="Times New Roman" w:hAnsi="Times New Roman" w:cs="Times New Roman"/>
        </w:rPr>
      </w:pPr>
    </w:p>
    <w:p w:rsidR="00216017" w:rsidRPr="00216017" w:rsidRDefault="00216017" w:rsidP="00216017">
      <w:pPr>
        <w:pStyle w:val="ConsPlusNormal"/>
        <w:jc w:val="both"/>
        <w:rPr>
          <w:rFonts w:ascii="Times New Roman" w:hAnsi="Times New Roman" w:cs="Times New Roman"/>
        </w:rPr>
      </w:pPr>
    </w:p>
    <w:p w:rsidR="00216017" w:rsidRPr="00216017" w:rsidRDefault="00216017" w:rsidP="00216017">
      <w:pPr>
        <w:pStyle w:val="ConsPlusNormal"/>
        <w:jc w:val="right"/>
        <w:rPr>
          <w:rFonts w:ascii="Times New Roman" w:hAnsi="Times New Roman" w:cs="Times New Roman"/>
        </w:rPr>
      </w:pPr>
    </w:p>
    <w:p w:rsidR="00216017" w:rsidRPr="00216017" w:rsidRDefault="00216017" w:rsidP="00216017">
      <w:pPr>
        <w:pStyle w:val="ConsPlusNormal"/>
        <w:jc w:val="both"/>
        <w:rPr>
          <w:rFonts w:ascii="Times New Roman" w:hAnsi="Times New Roman" w:cs="Times New Roman"/>
        </w:rPr>
      </w:pPr>
      <w:r w:rsidRPr="00216017">
        <w:rPr>
          <w:rFonts w:ascii="Times New Roman" w:hAnsi="Times New Roman" w:cs="Times New Roman"/>
        </w:rPr>
        <w:t>Глава Голубовского сельского поселения                               В.С. Жигунов</w:t>
      </w: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0"/>
        <w:rPr>
          <w:rFonts w:ascii="Times New Roman" w:hAnsi="Times New Roman" w:cs="Times New Roman"/>
        </w:rPr>
      </w:pPr>
    </w:p>
    <w:p w:rsidR="00216017" w:rsidRPr="00216017" w:rsidRDefault="00216017" w:rsidP="00216017">
      <w:pPr>
        <w:pStyle w:val="ConsPlusNormal"/>
        <w:ind w:firstLine="0"/>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Приложение №1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к Постановлению Главы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Голубовского сельского поселения</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Седельниковского муниципального района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Омской области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от 18.02.2020 года №19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 </w:t>
      </w:r>
    </w:p>
    <w:p w:rsidR="00216017" w:rsidRPr="00216017" w:rsidRDefault="00216017" w:rsidP="00216017">
      <w:pPr>
        <w:pStyle w:val="ConsPlusNormal"/>
        <w:ind w:firstLine="540"/>
        <w:jc w:val="right"/>
        <w:rPr>
          <w:rFonts w:ascii="Times New Roman" w:hAnsi="Times New Roman" w:cs="Times New Roman"/>
        </w:rPr>
      </w:pPr>
    </w:p>
    <w:tbl>
      <w:tblPr>
        <w:tblW w:w="10773" w:type="dxa"/>
        <w:tblInd w:w="-459" w:type="dxa"/>
        <w:tblLayout w:type="fixed"/>
        <w:tblLook w:val="04A0"/>
      </w:tblPr>
      <w:tblGrid>
        <w:gridCol w:w="4111"/>
        <w:gridCol w:w="707"/>
        <w:gridCol w:w="2110"/>
        <w:gridCol w:w="1324"/>
        <w:gridCol w:w="1371"/>
        <w:gridCol w:w="1150"/>
      </w:tblGrid>
      <w:tr w:rsidR="00216017" w:rsidRPr="00216017" w:rsidTr="00CC5CFA">
        <w:trPr>
          <w:trHeight w:val="304"/>
        </w:trPr>
        <w:tc>
          <w:tcPr>
            <w:tcW w:w="10773" w:type="dxa"/>
            <w:gridSpan w:val="6"/>
            <w:tcBorders>
              <w:top w:val="nil"/>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bookmarkStart w:id="14" w:name="RANGE!A1:F11"/>
            <w:r w:rsidRPr="00216017">
              <w:rPr>
                <w:rFonts w:ascii="Times New Roman" w:hAnsi="Times New Roman" w:cs="Times New Roman"/>
                <w:b/>
                <w:bCs/>
                <w:color w:val="000000"/>
                <w:sz w:val="20"/>
                <w:szCs w:val="20"/>
              </w:rPr>
              <w:t>ОТЧЕТ ОБ ИСПОЛНЕНИИ БЮДЖЕТА</w:t>
            </w:r>
            <w:bookmarkEnd w:id="14"/>
          </w:p>
        </w:tc>
      </w:tr>
      <w:tr w:rsidR="00216017" w:rsidRPr="00216017" w:rsidTr="00CC5CFA">
        <w:trPr>
          <w:trHeight w:val="255"/>
        </w:trPr>
        <w:tc>
          <w:tcPr>
            <w:tcW w:w="10773" w:type="dxa"/>
            <w:gridSpan w:val="6"/>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r>
      <w:tr w:rsidR="00216017" w:rsidRPr="00216017" w:rsidTr="00CC5CFA">
        <w:trPr>
          <w:trHeight w:val="25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КОДЫ</w:t>
            </w:r>
          </w:p>
        </w:tc>
      </w:tr>
      <w:tr w:rsidR="00216017" w:rsidRPr="00216017" w:rsidTr="00CC5CFA">
        <w:trPr>
          <w:trHeight w:val="25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Форма по ОКУД</w:t>
            </w:r>
          </w:p>
        </w:tc>
        <w:tc>
          <w:tcPr>
            <w:tcW w:w="115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0503117</w:t>
            </w:r>
          </w:p>
        </w:tc>
      </w:tr>
      <w:tr w:rsidR="00216017" w:rsidRPr="00216017" w:rsidTr="00CC5CFA">
        <w:trPr>
          <w:trHeight w:val="25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 1 апреля 2019 г.</w:t>
            </w: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Дата</w:t>
            </w:r>
          </w:p>
        </w:tc>
        <w:tc>
          <w:tcPr>
            <w:tcW w:w="1150" w:type="dxa"/>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01.04.2019</w:t>
            </w:r>
          </w:p>
        </w:tc>
      </w:tr>
      <w:tr w:rsidR="00216017" w:rsidRPr="00216017" w:rsidTr="00CC5CFA">
        <w:trPr>
          <w:trHeight w:val="22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по ОКПО</w:t>
            </w:r>
          </w:p>
        </w:tc>
        <w:tc>
          <w:tcPr>
            <w:tcW w:w="1150" w:type="dxa"/>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04205979</w:t>
            </w:r>
          </w:p>
        </w:tc>
      </w:tr>
      <w:tr w:rsidR="00216017" w:rsidRPr="00216017" w:rsidTr="00CC5CFA">
        <w:trPr>
          <w:trHeight w:val="660"/>
        </w:trPr>
        <w:tc>
          <w:tcPr>
            <w:tcW w:w="4111" w:type="dxa"/>
            <w:tcBorders>
              <w:top w:val="nil"/>
              <w:left w:val="nil"/>
              <w:bottom w:val="nil"/>
              <w:right w:val="nil"/>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w:t>
            </w:r>
            <w:r w:rsidRPr="00216017">
              <w:rPr>
                <w:rFonts w:ascii="Times New Roman" w:hAnsi="Times New Roman" w:cs="Times New Roman"/>
                <w:color w:val="000000"/>
                <w:sz w:val="20"/>
                <w:szCs w:val="20"/>
              </w:rPr>
              <w:br/>
              <w:t>финансового органа</w:t>
            </w: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u w:val="single"/>
              </w:rPr>
            </w:pPr>
            <w:r w:rsidRPr="00216017">
              <w:rPr>
                <w:rFonts w:ascii="Times New Roman" w:hAnsi="Times New Roman" w:cs="Times New Roman"/>
                <w:color w:val="000000"/>
                <w:sz w:val="20"/>
                <w:szCs w:val="20"/>
                <w:u w:val="single"/>
              </w:rPr>
              <w:t>Администрация Голубовского сельского поселения Седельниковского муниципального района Омской области</w:t>
            </w: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Глава по БК</w:t>
            </w:r>
          </w:p>
        </w:tc>
        <w:tc>
          <w:tcPr>
            <w:tcW w:w="1150" w:type="dxa"/>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602</w:t>
            </w:r>
          </w:p>
        </w:tc>
      </w:tr>
      <w:tr w:rsidR="00216017" w:rsidRPr="00216017" w:rsidTr="00CC5CFA">
        <w:trPr>
          <w:trHeight w:val="255"/>
        </w:trPr>
        <w:tc>
          <w:tcPr>
            <w:tcW w:w="4111" w:type="dxa"/>
            <w:tcBorders>
              <w:top w:val="nil"/>
              <w:left w:val="nil"/>
              <w:bottom w:val="nil"/>
              <w:right w:val="nil"/>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публично-правового образования</w:t>
            </w:r>
          </w:p>
        </w:tc>
        <w:tc>
          <w:tcPr>
            <w:tcW w:w="4141" w:type="dxa"/>
            <w:gridSpan w:val="3"/>
            <w:tcBorders>
              <w:top w:val="nil"/>
              <w:left w:val="nil"/>
              <w:bottom w:val="nil"/>
              <w:right w:val="nil"/>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u w:val="single"/>
              </w:rPr>
            </w:pPr>
            <w:r w:rsidRPr="00216017">
              <w:rPr>
                <w:rFonts w:ascii="Times New Roman" w:hAnsi="Times New Roman" w:cs="Times New Roman"/>
                <w:color w:val="000000"/>
                <w:sz w:val="20"/>
                <w:szCs w:val="20"/>
                <w:u w:val="single"/>
              </w:rPr>
              <w:t>Бюджет Голубовского сельского поселения</w:t>
            </w: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по ОКТМО</w:t>
            </w:r>
          </w:p>
        </w:tc>
        <w:tc>
          <w:tcPr>
            <w:tcW w:w="1150" w:type="dxa"/>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52652404</w:t>
            </w:r>
          </w:p>
        </w:tc>
      </w:tr>
      <w:tr w:rsidR="00216017" w:rsidRPr="00216017" w:rsidTr="00CC5CFA">
        <w:trPr>
          <w:trHeight w:val="25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Периодичность:</w:t>
            </w: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месячная, квартальная, годовая</w:t>
            </w: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150" w:type="dxa"/>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Единица измерения:</w:t>
            </w:r>
          </w:p>
        </w:tc>
        <w:tc>
          <w:tcPr>
            <w:tcW w:w="4141"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руб.</w:t>
            </w: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150" w:type="dxa"/>
            <w:tcBorders>
              <w:top w:val="nil"/>
              <w:left w:val="single" w:sz="8" w:space="0" w:color="000000"/>
              <w:bottom w:val="single" w:sz="8" w:space="0" w:color="000000"/>
              <w:right w:val="single" w:sz="8"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383</w:t>
            </w:r>
          </w:p>
        </w:tc>
      </w:tr>
      <w:tr w:rsidR="00216017" w:rsidRPr="00216017" w:rsidTr="00CC5CFA">
        <w:trPr>
          <w:trHeight w:val="255"/>
        </w:trPr>
        <w:tc>
          <w:tcPr>
            <w:tcW w:w="411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707"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2110"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324"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371"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150" w:type="dxa"/>
            <w:tcBorders>
              <w:top w:val="single" w:sz="4" w:space="0" w:color="000000"/>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304"/>
        </w:trPr>
        <w:tc>
          <w:tcPr>
            <w:tcW w:w="10773" w:type="dxa"/>
            <w:gridSpan w:val="6"/>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r w:rsidRPr="00216017">
              <w:rPr>
                <w:rFonts w:ascii="Times New Roman" w:hAnsi="Times New Roman" w:cs="Times New Roman"/>
                <w:b/>
                <w:bCs/>
                <w:color w:val="000000"/>
                <w:sz w:val="20"/>
                <w:szCs w:val="20"/>
              </w:rPr>
              <w:t>1. Доходы бюджета</w:t>
            </w:r>
          </w:p>
        </w:tc>
      </w:tr>
      <w:tr w:rsidR="00216017" w:rsidRPr="00216017" w:rsidTr="00CC5CFA">
        <w:trPr>
          <w:trHeight w:val="255"/>
        </w:trPr>
        <w:tc>
          <w:tcPr>
            <w:tcW w:w="4111"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10"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71"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150"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792"/>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строки</w:t>
            </w:r>
          </w:p>
        </w:tc>
        <w:tc>
          <w:tcPr>
            <w:tcW w:w="2110" w:type="dxa"/>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дохода по бюдже</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Утвержденные бюджетные назначения</w:t>
            </w:r>
          </w:p>
        </w:tc>
        <w:tc>
          <w:tcPr>
            <w:tcW w:w="1371" w:type="dxa"/>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Исполнено</w:t>
            </w:r>
          </w:p>
        </w:tc>
        <w:tc>
          <w:tcPr>
            <w:tcW w:w="1150" w:type="dxa"/>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Неиспо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ненные назн</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чения</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w:t>
            </w:r>
          </w:p>
        </w:tc>
        <w:tc>
          <w:tcPr>
            <w:tcW w:w="2110"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w:t>
            </w:r>
          </w:p>
        </w:tc>
        <w:tc>
          <w:tcPr>
            <w:tcW w:w="1371"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w:t>
            </w:r>
          </w:p>
        </w:tc>
        <w:tc>
          <w:tcPr>
            <w:tcW w:w="1150"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бюджета - всего</w:t>
            </w:r>
          </w:p>
        </w:tc>
        <w:tc>
          <w:tcPr>
            <w:tcW w:w="707"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2 777 896,34</w:t>
            </w:r>
          </w:p>
        </w:tc>
        <w:tc>
          <w:tcPr>
            <w:tcW w:w="1371"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752 989,06</w:t>
            </w:r>
          </w:p>
        </w:tc>
        <w:tc>
          <w:tcPr>
            <w:tcW w:w="1150" w:type="dxa"/>
            <w:tcBorders>
              <w:top w:val="single" w:sz="4" w:space="0" w:color="000000"/>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2 024 907,28</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 том числе: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791 008,34</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138 064,56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652 943,78</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43 230,00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12 386,47</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30 843,53</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43 230,00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12 386,47</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30 843,53</w:t>
            </w:r>
          </w:p>
        </w:tc>
      </w:tr>
      <w:tr w:rsidR="00216017" w:rsidRPr="00216017" w:rsidTr="00CC5CFA">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доходы физических лиц с доходов, исто</w:t>
            </w:r>
            <w:r w:rsidRPr="00216017">
              <w:rPr>
                <w:rFonts w:ascii="Times New Roman" w:hAnsi="Times New Roman" w:cs="Times New Roman"/>
                <w:color w:val="000000"/>
                <w:sz w:val="20"/>
                <w:szCs w:val="20"/>
              </w:rPr>
              <w:t>ч</w:t>
            </w:r>
            <w:r w:rsidRPr="00216017">
              <w:rPr>
                <w:rFonts w:ascii="Times New Roman" w:hAnsi="Times New Roman" w:cs="Times New Roman"/>
                <w:color w:val="000000"/>
                <w:sz w:val="20"/>
                <w:szCs w:val="20"/>
              </w:rPr>
              <w:t>ником которых является налоговый агент, за исключением доходов, в отношении которых исчисление и уплата налога осуществляются в соотве</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ствии со статьями 227, 227.1 и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43 230,00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12 381,97</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30 848,03</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доходы физических лиц с доходов, пол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ченных физическими лицами в соответствии со статьей 228 Налогового кодекса Российской Фед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4,50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ТОВАРЫ (РАБОТЫ, УСЛУГИ), РЕ</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407 178,34</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109 941,66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297 236,68</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Акцизы по подакцизным товарам (продукции), производимым на территории Российской Ф</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407 178,34</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109 941,66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297 236,68</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дизельное топливо, подлежащие распределению между бюдж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тами субъектов Российской Федерации и местными бюджетами с учетом установленных дифференц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рованных нормативов отчислений в местные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147 653,50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48 296,58</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99 356,92</w:t>
            </w:r>
          </w:p>
        </w:tc>
      </w:tr>
      <w:tr w:rsidR="00216017" w:rsidRPr="00216017" w:rsidTr="00CC5CFA">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рованных нормативов отчислений в местные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жеты (по нормативам, установленным Федерал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 xml:space="preserve">ным законом о федеральном </w:t>
            </w:r>
            <w:r w:rsidRPr="00216017">
              <w:rPr>
                <w:rFonts w:ascii="Times New Roman" w:hAnsi="Times New Roman" w:cs="Times New Roman"/>
                <w:color w:val="000000"/>
                <w:sz w:val="20"/>
                <w:szCs w:val="20"/>
              </w:rPr>
              <w:lastRenderedPageBreak/>
              <w:t>бюджете в целях формирования дорожных фондов субъектов Ро</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147 653,50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48 296,58</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99 356,92</w:t>
            </w:r>
          </w:p>
        </w:tc>
      </w:tr>
      <w:tr w:rsidR="00216017" w:rsidRPr="00216017" w:rsidTr="00CC5CFA">
        <w:trPr>
          <w:trHeight w:val="90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1 034,55</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337,45</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697,10</w:t>
            </w:r>
          </w:p>
        </w:tc>
      </w:tr>
      <w:tr w:rsidR="00216017" w:rsidRPr="00216017" w:rsidTr="00CC5CFA">
        <w:trPr>
          <w:trHeight w:val="13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1 034,55</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337,45</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697,10</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ми субъектов Российской Федерации и местными бюджетами с учетом установленных дифференц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рованных нормативов отчислений в местные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285 946,76</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70 812,76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215 134,00</w:t>
            </w:r>
          </w:p>
        </w:tc>
      </w:tr>
      <w:tr w:rsidR="00216017" w:rsidRPr="00216017" w:rsidTr="00CC5CFA">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ми субъектов Российской Федерации и местными бюджетами с учетом установленных дифференц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рованных нормативов отчислений в местные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жеты (по нормативам, установленным Федерал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ным законом о федеральном бюджете в целях формирования дорожных фондов субъектов Ро</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285 946,76</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70 812,76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215 134,00</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прямогонный бензин, подлежащие распределению между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жетами субъектов Российской Федерации и местными бюджетами с учетом установленных дифференц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рованных нормативов отчислений в местные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-27 456,47</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-9 505,13</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112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рованных нормативов отчислений в местные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жеты (по нормативам, установленным Федерал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ным законом о федеральном бюджете в целях формирования дорожных фондов субъектов Ро</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-27 456,47</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-9 505,13</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000 </w:t>
            </w:r>
            <w:r w:rsidRPr="00216017">
              <w:rPr>
                <w:rFonts w:ascii="Times New Roman" w:hAnsi="Times New Roman" w:cs="Times New Roman"/>
                <w:color w:val="000000"/>
                <w:sz w:val="20"/>
                <w:szCs w:val="20"/>
              </w:rPr>
              <w:lastRenderedPageBreak/>
              <w:t>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22 600,00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118 000,00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15 736,43</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102 263,57</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13 400,00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225,86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13 174,14</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жения, расположенным в границах сельских пос</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13 400,00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225,86</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13 174,14</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104 600,00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15 510,57</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89 089,43</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9 899,92</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30 100,08</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организаций, обладающих земельным участком, расположенным в гран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9 899,92</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30 100,08</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64 600,00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5 610,65</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58 989,35</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64 600,00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5 610,65</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58 989,35</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МАТЕРИАЛЬНЫХ И Н</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земельных участков, наход</w:t>
            </w:r>
            <w:r w:rsidRPr="00216017">
              <w:rPr>
                <w:rFonts w:ascii="Times New Roman" w:hAnsi="Times New Roman" w:cs="Times New Roman"/>
                <w:color w:val="000000"/>
                <w:sz w:val="20"/>
                <w:szCs w:val="20"/>
              </w:rPr>
              <w:t>я</w:t>
            </w:r>
            <w:r w:rsidRPr="00216017">
              <w:rPr>
                <w:rFonts w:ascii="Times New Roman" w:hAnsi="Times New Roman" w:cs="Times New Roman"/>
                <w:color w:val="000000"/>
                <w:sz w:val="20"/>
                <w:szCs w:val="20"/>
              </w:rPr>
              <w:t>щихся в государственной и муниципальной собс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земельных участков, государственная собственность на которые разгр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ничена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000 11406020000000430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земельных участков, наход</w:t>
            </w:r>
            <w:r w:rsidRPr="00216017">
              <w:rPr>
                <w:rFonts w:ascii="Times New Roman" w:hAnsi="Times New Roman" w:cs="Times New Roman"/>
                <w:color w:val="000000"/>
                <w:sz w:val="20"/>
                <w:szCs w:val="20"/>
              </w:rPr>
              <w:t>я</w:t>
            </w:r>
            <w:r w:rsidRPr="00216017">
              <w:rPr>
                <w:rFonts w:ascii="Times New Roman" w:hAnsi="Times New Roman" w:cs="Times New Roman"/>
                <w:color w:val="000000"/>
                <w:sz w:val="20"/>
                <w:szCs w:val="20"/>
              </w:rPr>
              <w:t>щихся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000 11406025100000430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1 986 888,00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614 924,50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1 371 963,50</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БЕЗВОЗМЕЗДНЫЕ ПОСТУПЛЕНИЯ ОТ ДРУГИХ БЮДЖЕТОВ БЮДЖЕТНОЙ СИСТЕМЫ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1 986 888,00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614 924,50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1 371 963,50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бюджетной системы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1 792 530,00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542 962,00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1 249 568,00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на выравнивание бюджетной обеспече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1 254 570,00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453 302,00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801 268,00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сельских поселений на выра</w:t>
            </w:r>
            <w:r w:rsidRPr="00216017">
              <w:rPr>
                <w:rFonts w:ascii="Times New Roman" w:hAnsi="Times New Roman" w:cs="Times New Roman"/>
                <w:color w:val="000000"/>
                <w:sz w:val="20"/>
                <w:szCs w:val="20"/>
              </w:rPr>
              <w:t>в</w:t>
            </w:r>
            <w:r w:rsidRPr="00216017">
              <w:rPr>
                <w:rFonts w:ascii="Times New Roman" w:hAnsi="Times New Roman" w:cs="Times New Roman"/>
                <w:color w:val="000000"/>
                <w:sz w:val="20"/>
                <w:szCs w:val="20"/>
              </w:rPr>
              <w:t>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1 254 570,00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453 302,00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801 268,00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на поддержку мер по обеспеч</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нию сбалансированности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000 20215002000000150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537 960,00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89 660,00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448 300,00</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сельских поселений на поддержку мер по обеспечению сбалансированн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сти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000 20215002100000150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537 960,00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89 660,00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448 300,00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Субвенции бюджетам бюджетной системы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000 20230000000000150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10 575,00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31 753,00</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Субвенции бюджетам на осуществление первичного воинского учета на территориях, </w:t>
            </w:r>
            <w:r w:rsidRPr="00216017">
              <w:rPr>
                <w:rFonts w:ascii="Times New Roman" w:hAnsi="Times New Roman" w:cs="Times New Roman"/>
                <w:color w:val="000000"/>
                <w:sz w:val="20"/>
                <w:szCs w:val="20"/>
              </w:rPr>
              <w:lastRenderedPageBreak/>
              <w:t>где о</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000 20235118000000150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10 575,00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31 753,00</w:t>
            </w:r>
          </w:p>
        </w:tc>
      </w:tr>
      <w:tr w:rsidR="00216017" w:rsidRPr="00216017" w:rsidTr="00CC5CFA">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Субвенции бюджетам сельских поселений на осуществление первичного воинского учета на терр</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000 20235118100000150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10 575,00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31 753,00</w:t>
            </w:r>
          </w:p>
        </w:tc>
      </w:tr>
      <w:tr w:rsidR="00216017" w:rsidRPr="00216017" w:rsidTr="00CC5CFA">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152 030,00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90 642,50</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w:t>
            </w:r>
            <w:r w:rsidRPr="00216017">
              <w:rPr>
                <w:rFonts w:ascii="Times New Roman" w:hAnsi="Times New Roman" w:cs="Times New Roman"/>
                <w:color w:val="000000"/>
                <w:sz w:val="20"/>
                <w:szCs w:val="20"/>
              </w:rPr>
              <w:t>в</w:t>
            </w:r>
            <w:r w:rsidRPr="00216017">
              <w:rPr>
                <w:rFonts w:ascii="Times New Roman" w:hAnsi="Times New Roman" w:cs="Times New Roman"/>
                <w:color w:val="000000"/>
                <w:sz w:val="20"/>
                <w:szCs w:val="20"/>
              </w:rPr>
              <w:t>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000 20240014000000150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152 030,00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90 642,50</w:t>
            </w:r>
          </w:p>
        </w:tc>
      </w:tr>
      <w:tr w:rsidR="00216017" w:rsidRPr="00216017" w:rsidTr="00CC5CFA">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2110"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000 20240014100000150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152 030,00</w:t>
            </w:r>
          </w:p>
        </w:tc>
        <w:tc>
          <w:tcPr>
            <w:tcW w:w="137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115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90 642,50</w:t>
            </w:r>
          </w:p>
        </w:tc>
      </w:tr>
    </w:tbl>
    <w:p w:rsidR="00216017" w:rsidRPr="00216017" w:rsidRDefault="00216017" w:rsidP="00216017">
      <w:pPr>
        <w:pStyle w:val="ConsPlusNormal"/>
        <w:ind w:firstLine="284"/>
        <w:rPr>
          <w:rFonts w:ascii="Times New Roman" w:hAnsi="Times New Roman" w:cs="Times New Roman"/>
        </w:rPr>
      </w:pPr>
    </w:p>
    <w:tbl>
      <w:tblPr>
        <w:tblW w:w="10773" w:type="dxa"/>
        <w:tblInd w:w="-459" w:type="dxa"/>
        <w:tblLayout w:type="fixed"/>
        <w:tblLook w:val="04A0"/>
      </w:tblPr>
      <w:tblGrid>
        <w:gridCol w:w="3969"/>
        <w:gridCol w:w="707"/>
        <w:gridCol w:w="2409"/>
        <w:gridCol w:w="1419"/>
        <w:gridCol w:w="1416"/>
        <w:gridCol w:w="853"/>
      </w:tblGrid>
      <w:tr w:rsidR="00216017" w:rsidRPr="00216017" w:rsidTr="00CC5CFA">
        <w:trPr>
          <w:trHeight w:val="255"/>
        </w:trPr>
        <w:tc>
          <w:tcPr>
            <w:tcW w:w="396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bookmarkStart w:id="15" w:name="RANGE!A1:F136"/>
            <w:bookmarkEnd w:id="15"/>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240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3688" w:type="dxa"/>
            <w:gridSpan w:val="3"/>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Форма 0503117 с. 2</w:t>
            </w:r>
          </w:p>
        </w:tc>
      </w:tr>
      <w:tr w:rsidR="00216017" w:rsidRPr="00216017" w:rsidTr="00CC5CFA">
        <w:trPr>
          <w:trHeight w:val="304"/>
        </w:trPr>
        <w:tc>
          <w:tcPr>
            <w:tcW w:w="10773" w:type="dxa"/>
            <w:gridSpan w:val="6"/>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r w:rsidRPr="00216017">
              <w:rPr>
                <w:rFonts w:ascii="Times New Roman" w:hAnsi="Times New Roman" w:cs="Times New Roman"/>
                <w:b/>
                <w:bCs/>
                <w:color w:val="000000"/>
                <w:sz w:val="20"/>
                <w:szCs w:val="20"/>
              </w:rPr>
              <w:t>2. Расходы бюджета</w:t>
            </w:r>
          </w:p>
        </w:tc>
      </w:tr>
      <w:tr w:rsidR="00216017" w:rsidRPr="00216017" w:rsidTr="00CC5CFA">
        <w:trPr>
          <w:trHeight w:val="255"/>
        </w:trPr>
        <w:tc>
          <w:tcPr>
            <w:tcW w:w="3969"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240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41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416"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853"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r>
      <w:tr w:rsidR="00216017" w:rsidRPr="00216017" w:rsidTr="00CC5CFA">
        <w:trPr>
          <w:trHeight w:val="79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Исполнено</w:t>
            </w:r>
          </w:p>
        </w:tc>
        <w:tc>
          <w:tcPr>
            <w:tcW w:w="853"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Неи</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полне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ные назн</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чения</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w:t>
            </w:r>
          </w:p>
        </w:tc>
        <w:tc>
          <w:tcPr>
            <w:tcW w:w="2409"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w:t>
            </w:r>
          </w:p>
        </w:tc>
        <w:tc>
          <w:tcPr>
            <w:tcW w:w="1419"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w:t>
            </w:r>
          </w:p>
        </w:tc>
        <w:tc>
          <w:tcPr>
            <w:tcW w:w="1416"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w:t>
            </w:r>
          </w:p>
        </w:tc>
        <w:tc>
          <w:tcPr>
            <w:tcW w:w="853"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бюджета - всего</w:t>
            </w:r>
          </w:p>
        </w:tc>
        <w:tc>
          <w:tcPr>
            <w:tcW w:w="707"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419"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3 054 151,97</w:t>
            </w:r>
          </w:p>
        </w:tc>
        <w:tc>
          <w:tcPr>
            <w:tcW w:w="1416"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547 390,34</w:t>
            </w:r>
          </w:p>
        </w:tc>
        <w:tc>
          <w:tcPr>
            <w:tcW w:w="853" w:type="dxa"/>
            <w:tcBorders>
              <w:top w:val="single" w:sz="4" w:space="0" w:color="000000"/>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2 506 761,63</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 том числе: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1 586 804,70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321 897,89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1 264 906,81</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эффективного муниципальн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управления, управления общественными 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Руководство и управление в сфере установле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ных функций муниципальных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Расходы на выплаты персоналу в целях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выполнения функций государственными (муниципальными) органами, казенными учреждениями, органами управления государственн</w:t>
            </w:r>
            <w:r w:rsidRPr="00216017">
              <w:rPr>
                <w:rFonts w:ascii="Times New Roman" w:hAnsi="Times New Roman" w:cs="Times New Roman"/>
                <w:color w:val="000000"/>
                <w:sz w:val="20"/>
                <w:szCs w:val="20"/>
              </w:rPr>
              <w:t>ы</w:t>
            </w:r>
            <w:r w:rsidRPr="00216017">
              <w:rPr>
                <w:rFonts w:ascii="Times New Roman" w:hAnsi="Times New Roman" w:cs="Times New Roman"/>
                <w:color w:val="000000"/>
                <w:sz w:val="20"/>
                <w:szCs w:val="20"/>
              </w:rPr>
              <w:t>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000 0102 1210129980 120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76 516,44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334 582,25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Фонд оплаты труда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000 0102 1210129980 121</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315 744,00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60 624,00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255 120,00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Взносы по обязательному социальному страх</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ванию на выплаты денежного содержания и иные выплаты работникам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000 0102 1210129980 129</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95 354,69</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15 892,44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79 462,25</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1 170 206,01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243 381,45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926 824,56</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1 170 206,01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243 381,45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926 824,56</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эффективного муниципальн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управления, управления общественными 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1 170 206,01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243 381,45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926 824,56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1 170 206,01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243 381,45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926 824,56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Руководство и управление в сфере установле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ных функций муниципальных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1 170 206,01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243 381,45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926 824,56</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персоналу в целях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выполнения функций государственными (муниципальными) органами, казенными учреждениями, органами управления государственн</w:t>
            </w:r>
            <w:r w:rsidRPr="00216017">
              <w:rPr>
                <w:rFonts w:ascii="Times New Roman" w:hAnsi="Times New Roman" w:cs="Times New Roman"/>
                <w:color w:val="000000"/>
                <w:sz w:val="20"/>
                <w:szCs w:val="20"/>
              </w:rPr>
              <w:t>ы</w:t>
            </w:r>
            <w:r w:rsidRPr="00216017">
              <w:rPr>
                <w:rFonts w:ascii="Times New Roman" w:hAnsi="Times New Roman" w:cs="Times New Roman"/>
                <w:color w:val="000000"/>
                <w:sz w:val="20"/>
                <w:szCs w:val="20"/>
              </w:rPr>
              <w:t>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968 646,01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149 865,11</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818 780,90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000 0104 1210129980 120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968 646,01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149 865,11</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818 780,90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Фонд оплаты труда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000 0104 1210129980 121</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746 913,31</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124 900,55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622 012,76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Взносы по обязательному социальному страх</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ванию на выплаты денежного содержания и иные выплаты работникам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000 0104 1210129980 129</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221 732,70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24 964,56</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196 768,14</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199 783,10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92 239,44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107 543,66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199 783,10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92 239,44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107 543,66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услуг в сфере информ</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000 0104 1210129980 242</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1 566,78</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48 433,22</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149 783,10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90 672,66</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59 110,44</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1 776,90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000 0104 1210129980 850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1 776,90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000 0104 1210129980 852</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000 0104 1210129980 853</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эффективного муниципальн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управления, управления общественными 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Резервный фонд администрации сельского пос</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000 0111 1210129970 000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000 0111 1210129970 800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000 0111 1210129970 870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эффективного муниципальн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управления, управления общественными 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прочих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 xml:space="preserve">чения государственных </w:t>
            </w:r>
            <w:r w:rsidRPr="00216017">
              <w:rPr>
                <w:rFonts w:ascii="Times New Roman" w:hAnsi="Times New Roman" w:cs="Times New Roman"/>
                <w:color w:val="000000"/>
                <w:sz w:val="20"/>
                <w:szCs w:val="20"/>
              </w:rPr>
              <w:lastRenderedPageBreak/>
              <w:t>(муниципальных)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Непрограммные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Непрограммные направления деятельности органов местного самоуправления сельских пос</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лений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в сфере муниципального управл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Организация погребения и транспортирования тел умерших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эффективного муниципальн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управления, управления общественными 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персоналу в целях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выполнения функций государственными (муниципальными) органами, казенными учреждениями, органами управления государственн</w:t>
            </w:r>
            <w:r w:rsidRPr="00216017">
              <w:rPr>
                <w:rFonts w:ascii="Times New Roman" w:hAnsi="Times New Roman" w:cs="Times New Roman"/>
                <w:color w:val="000000"/>
                <w:sz w:val="20"/>
                <w:szCs w:val="20"/>
              </w:rPr>
              <w:t>ы</w:t>
            </w:r>
            <w:r w:rsidRPr="00216017">
              <w:rPr>
                <w:rFonts w:ascii="Times New Roman" w:hAnsi="Times New Roman" w:cs="Times New Roman"/>
                <w:color w:val="000000"/>
                <w:sz w:val="20"/>
                <w:szCs w:val="20"/>
              </w:rPr>
              <w:t>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000 0203 1210151182 120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7 412,09</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34 915,91</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Фонд оплаты труда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000 0203 1210151182 121</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32 430,00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5 924,14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26 505,86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Взносы по обязательному социальному страх</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ванию на выплаты денежного содержания и иные выплаты работникам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 xml:space="preserve">пальных) </w:t>
            </w:r>
            <w:r w:rsidRPr="00216017">
              <w:rPr>
                <w:rFonts w:ascii="Times New Roman" w:hAnsi="Times New Roman" w:cs="Times New Roman"/>
                <w:color w:val="000000"/>
                <w:sz w:val="20"/>
                <w:szCs w:val="20"/>
              </w:rPr>
              <w:lastRenderedPageBreak/>
              <w:t>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000 0203 1210151182 129</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9 898,00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1 487,95</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8 410,05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НАЦИОНАЛЬНАЯ БЕЗОПАСНОСТЬ И ПРАВ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пожарной безопасности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первичных мер пожарной безопасности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первичных мер пожарной безопа</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прочих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678 944,90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662 642,16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654 432,16</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654 432,16</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654 432,16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Дорожная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654 432,16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Осуществление дорожной деятельности в части содержания автомобильных дорог общего пол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349 432,16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349 432,16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349 432,16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16 302,74</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349 432,16</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Капитальный ремонт и ремонт автомобильных дорог общено пользования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Другие вопросы в области национальной экон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"Обеспечение эффективного муниципальн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управления, управления общественными 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нансами и имуществом Голубовского сельского поселения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их полномочий администрацией Голубовского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Проведение мероприятий по землеустройству и землепользованию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trHeight w:val="27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Утверждение генеральных планов поселения, правил землепользования и застройки, утве</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ждению подготовленной на основе генеральных планов поселения документации по планировке террритории, выдаче разрешений на строител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ство (за исключением случае,предусмотренных Градостроительным кодексом Российской Фед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рации, иными федеральными законами), разр</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шений на ввод объектов в эксплупатацию про осуществлении строительства, реконструкции объектов капитального строительства, распол</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женных на территории поселения, утверждению местных нормативов градостроительного прое</w:t>
            </w:r>
            <w:r w:rsidRPr="00216017">
              <w:rPr>
                <w:rFonts w:ascii="Times New Roman" w:hAnsi="Times New Roman" w:cs="Times New Roman"/>
                <w:color w:val="000000"/>
                <w:sz w:val="20"/>
                <w:szCs w:val="20"/>
              </w:rPr>
              <w:t>к</w:t>
            </w:r>
            <w:r w:rsidRPr="00216017">
              <w:rPr>
                <w:rFonts w:ascii="Times New Roman" w:hAnsi="Times New Roman" w:cs="Times New Roman"/>
                <w:color w:val="000000"/>
                <w:sz w:val="20"/>
                <w:szCs w:val="20"/>
              </w:rPr>
              <w:t>тирования поселений, резервированию земель и изъятие земельных участков в границах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 xml:space="preserve">ния для муниципальных нужд, осуществлению муниципального </w:t>
            </w:r>
            <w:r w:rsidRPr="00216017">
              <w:rPr>
                <w:rFonts w:ascii="Times New Roman" w:hAnsi="Times New Roman" w:cs="Times New Roman"/>
                <w:color w:val="000000"/>
                <w:sz w:val="20"/>
                <w:szCs w:val="20"/>
              </w:rPr>
              <w:lastRenderedPageBreak/>
              <w:t>земельного контроля в границах поселения, осуществлению в случаях, пред</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смотренных Градостроительным кодексом Российской Федерации,осмотров зданий, сооруж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154 320,00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92 932,50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«Развитие жилищно-коммунального хозяйс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ва в Голубовском сельском поселении Седельн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ковского муниципального района Омской обла</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переданных полномочий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«Развитие жилищно-коммунального хозяйс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 xml:space="preserve">ва в Голубовском </w:t>
            </w:r>
            <w:r w:rsidRPr="00216017">
              <w:rPr>
                <w:rFonts w:ascii="Times New Roman" w:hAnsi="Times New Roman" w:cs="Times New Roman"/>
                <w:color w:val="000000"/>
                <w:sz w:val="20"/>
                <w:szCs w:val="20"/>
              </w:rPr>
              <w:lastRenderedPageBreak/>
              <w:t>сельском поселении Седельн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ковского муниципального района Омской обла</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Осуществление мероприятий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переданных полномочий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137 550,00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61 387,50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76 162,50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67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«Развитие жилищно-коммунального хозяйс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ва в Голубовском сельском поселении Седельн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ковского муниципального района Омской обла</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Уличное освещение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000 0800 0000000000 000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000 0801 0000000000 000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90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ного района Омской области «Развитие местного самоуправления и решение вопросов местн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значения в Голубовском сельском поселении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000 0801 1200000000 000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"Развитие культуры в Голубовском сельском поселении Седельниковского муниципального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000 0801 1220000000 000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в сфере культуры и кинематогр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000 0801 1220100000 000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Мероприятия по содержанию клубов, домов кул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000 0801 1220120010 200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450"/>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работ и услуг для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000 0801 1220120010 240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000 0801 1220120010 244</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581 754,37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140 390,12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441 364,25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Результат исполнения бюджета (деф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450</w:t>
            </w:r>
          </w:p>
        </w:tc>
        <w:tc>
          <w:tcPr>
            <w:tcW w:w="240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205 598,72</w:t>
            </w:r>
          </w:p>
        </w:tc>
        <w:tc>
          <w:tcPr>
            <w:tcW w:w="853"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707"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409"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9"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6"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853"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bl>
    <w:p w:rsidR="00216017" w:rsidRPr="00216017" w:rsidRDefault="00216017" w:rsidP="00216017">
      <w:pPr>
        <w:pStyle w:val="ConsPlusNormal"/>
        <w:ind w:firstLine="284"/>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tbl>
      <w:tblPr>
        <w:tblW w:w="10773" w:type="dxa"/>
        <w:tblInd w:w="-459" w:type="dxa"/>
        <w:tblLayout w:type="fixed"/>
        <w:tblLook w:val="04A0"/>
      </w:tblPr>
      <w:tblGrid>
        <w:gridCol w:w="3969"/>
        <w:gridCol w:w="707"/>
        <w:gridCol w:w="2116"/>
        <w:gridCol w:w="1419"/>
        <w:gridCol w:w="1416"/>
        <w:gridCol w:w="1146"/>
      </w:tblGrid>
      <w:tr w:rsidR="00216017" w:rsidRPr="00216017" w:rsidTr="00CC5CFA">
        <w:trPr>
          <w:trHeight w:val="255"/>
        </w:trPr>
        <w:tc>
          <w:tcPr>
            <w:tcW w:w="396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2116"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3981" w:type="dxa"/>
            <w:gridSpan w:val="3"/>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Форма 0503117 с. 3</w:t>
            </w:r>
          </w:p>
        </w:tc>
      </w:tr>
      <w:tr w:rsidR="00216017" w:rsidRPr="00216017" w:rsidTr="00CC5CFA">
        <w:trPr>
          <w:trHeight w:val="304"/>
        </w:trPr>
        <w:tc>
          <w:tcPr>
            <w:tcW w:w="10773" w:type="dxa"/>
            <w:gridSpan w:val="6"/>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r w:rsidRPr="00216017">
              <w:rPr>
                <w:rFonts w:ascii="Times New Roman" w:hAnsi="Times New Roman" w:cs="Times New Roman"/>
                <w:b/>
                <w:bCs/>
                <w:color w:val="000000"/>
                <w:sz w:val="20"/>
                <w:szCs w:val="20"/>
              </w:rPr>
              <w:t>3. Источники финансирования дефицита бюджета</w:t>
            </w:r>
          </w:p>
        </w:tc>
      </w:tr>
      <w:tr w:rsidR="00216017" w:rsidRPr="00216017" w:rsidTr="00CC5CFA">
        <w:trPr>
          <w:trHeight w:val="255"/>
        </w:trPr>
        <w:tc>
          <w:tcPr>
            <w:tcW w:w="3969"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2116"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41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416"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146"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r>
      <w:tr w:rsidR="00216017" w:rsidRPr="00216017" w:rsidTr="00CC5CFA">
        <w:trPr>
          <w:trHeight w:val="1362"/>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источника финанс</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рования дефицита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Исполнено</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Неиспо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ненные назначения</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w:t>
            </w:r>
          </w:p>
        </w:tc>
        <w:tc>
          <w:tcPr>
            <w:tcW w:w="2116"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w:t>
            </w:r>
          </w:p>
        </w:tc>
        <w:tc>
          <w:tcPr>
            <w:tcW w:w="1419"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w:t>
            </w:r>
          </w:p>
        </w:tc>
        <w:tc>
          <w:tcPr>
            <w:tcW w:w="1416"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w:t>
            </w:r>
          </w:p>
        </w:tc>
        <w:tc>
          <w:tcPr>
            <w:tcW w:w="1146"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500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-205 598,72</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481 854,35</w:t>
            </w:r>
          </w:p>
        </w:tc>
      </w:tr>
      <w:tr w:rsidR="00216017" w:rsidRPr="00216017" w:rsidTr="00CC5CFA">
        <w:trPr>
          <w:trHeight w:val="255"/>
        </w:trPr>
        <w:tc>
          <w:tcPr>
            <w:tcW w:w="3969" w:type="dxa"/>
            <w:tcBorders>
              <w:top w:val="nil"/>
              <w:left w:val="single" w:sz="4" w:space="0" w:color="000000"/>
              <w:bottom w:val="nil"/>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16" w:type="dxa"/>
            <w:tcBorders>
              <w:top w:val="nil"/>
              <w:left w:val="nil"/>
              <w:bottom w:val="nil"/>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9" w:type="dxa"/>
            <w:tcBorders>
              <w:top w:val="nil"/>
              <w:left w:val="nil"/>
              <w:bottom w:val="nil"/>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6" w:type="dxa"/>
            <w:tcBorders>
              <w:top w:val="nil"/>
              <w:left w:val="nil"/>
              <w:bottom w:val="nil"/>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146" w:type="dxa"/>
            <w:tcBorders>
              <w:top w:val="nil"/>
              <w:left w:val="nil"/>
              <w:bottom w:val="nil"/>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700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-205 598,72</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481 854,35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700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-205 598,72</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481 854,35</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-2 777 896,34</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-752 989,06</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-2 777 896,34</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-752 989,06</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-2 777 896,34</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-752 989,06</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000 01050201100000510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-2 777 896,34</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-752 989,06</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3 054 151,97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547 390,34</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3 054 151,97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547 390,34</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3 054 151,97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547 390,34</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000 01050201100000610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3 054 151,97</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547 390,34</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000 01060000000000500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6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21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000 01060000000000600</w:t>
            </w:r>
          </w:p>
        </w:tc>
        <w:tc>
          <w:tcPr>
            <w:tcW w:w="141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16"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146"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bl>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bookmarkStart w:id="16" w:name="RANGE!A1:F125"/>
      <w:bookmarkEnd w:id="16"/>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spacing w:after="0" w:line="240" w:lineRule="auto"/>
        <w:rPr>
          <w:rFonts w:ascii="Times New Roman" w:hAnsi="Times New Roman" w:cs="Times New Roman"/>
          <w:sz w:val="20"/>
          <w:szCs w:val="20"/>
        </w:rPr>
      </w:pP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АДМИНИСТРАЦИЯ</w:t>
      </w: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 xml:space="preserve"> ГОЛУБОВСКОГО СЕЛЬСКОГО ПОСЕЛЕНИЯ СЕДЕЛЬНИКОВСКОГО  МУНИЦИПАЛЬНОГО  РАЙОНА </w:t>
      </w:r>
    </w:p>
    <w:p w:rsidR="00216017" w:rsidRPr="00216017" w:rsidRDefault="00216017" w:rsidP="00216017">
      <w:pPr>
        <w:spacing w:after="0" w:line="240" w:lineRule="auto"/>
        <w:ind w:firstLine="500"/>
        <w:jc w:val="center"/>
        <w:rPr>
          <w:rFonts w:ascii="Times New Roman" w:hAnsi="Times New Roman" w:cs="Times New Roman"/>
          <w:sz w:val="20"/>
          <w:szCs w:val="20"/>
        </w:rPr>
      </w:pPr>
      <w:r w:rsidRPr="00216017">
        <w:rPr>
          <w:rFonts w:ascii="Times New Roman" w:hAnsi="Times New Roman" w:cs="Times New Roman"/>
          <w:sz w:val="20"/>
          <w:szCs w:val="20"/>
        </w:rPr>
        <w:t xml:space="preserve">ОМСКОЙ ОБЛАСТИ </w:t>
      </w:r>
    </w:p>
    <w:p w:rsidR="00216017" w:rsidRPr="00216017" w:rsidRDefault="00216017" w:rsidP="00216017">
      <w:pPr>
        <w:spacing w:after="0" w:line="240" w:lineRule="auto"/>
        <w:ind w:firstLine="500"/>
        <w:jc w:val="center"/>
        <w:rPr>
          <w:rFonts w:ascii="Times New Roman" w:hAnsi="Times New Roman" w:cs="Times New Roman"/>
          <w:sz w:val="20"/>
          <w:szCs w:val="20"/>
        </w:rPr>
      </w:pPr>
    </w:p>
    <w:p w:rsidR="00216017" w:rsidRPr="00216017" w:rsidRDefault="00216017" w:rsidP="00216017">
      <w:pPr>
        <w:spacing w:after="0" w:line="240" w:lineRule="auto"/>
        <w:ind w:firstLine="500"/>
        <w:jc w:val="center"/>
        <w:rPr>
          <w:rFonts w:ascii="Times New Roman" w:hAnsi="Times New Roman" w:cs="Times New Roman"/>
          <w:spacing w:val="30"/>
          <w:sz w:val="20"/>
          <w:szCs w:val="20"/>
        </w:rPr>
      </w:pPr>
      <w:r w:rsidRPr="00216017">
        <w:rPr>
          <w:rFonts w:ascii="Times New Roman" w:hAnsi="Times New Roman" w:cs="Times New Roman"/>
          <w:spacing w:val="30"/>
          <w:sz w:val="20"/>
          <w:szCs w:val="20"/>
        </w:rPr>
        <w:t>ПОСТАНОВЛЕНИЕ</w:t>
      </w:r>
    </w:p>
    <w:p w:rsidR="00216017" w:rsidRPr="00216017" w:rsidRDefault="00216017" w:rsidP="00216017">
      <w:pPr>
        <w:spacing w:after="0" w:line="240" w:lineRule="auto"/>
        <w:rPr>
          <w:rFonts w:ascii="Times New Roman" w:hAnsi="Times New Roman" w:cs="Times New Roman"/>
          <w:sz w:val="20"/>
          <w:szCs w:val="20"/>
        </w:rPr>
      </w:pP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От «18» февраля  2020 г.                                                                                        № 20                                                                                            </w:t>
      </w: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с. Голубовка</w:t>
      </w:r>
    </w:p>
    <w:p w:rsidR="00216017" w:rsidRPr="00216017" w:rsidRDefault="00216017" w:rsidP="00216017">
      <w:pPr>
        <w:spacing w:after="0" w:line="240" w:lineRule="auto"/>
        <w:rPr>
          <w:rFonts w:ascii="Times New Roman" w:hAnsi="Times New Roman" w:cs="Times New Roman"/>
          <w:sz w:val="20"/>
          <w:szCs w:val="20"/>
        </w:rPr>
      </w:pPr>
      <w:r w:rsidRPr="00216017">
        <w:rPr>
          <w:rFonts w:ascii="Times New Roman" w:hAnsi="Times New Roman" w:cs="Times New Roman"/>
          <w:sz w:val="20"/>
          <w:szCs w:val="20"/>
        </w:rPr>
        <w:t xml:space="preserve">   </w:t>
      </w: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 xml:space="preserve"> Об исполнении бюджета Голубовского сельского поселения Седельниковского муниципального района Омской области за </w:t>
      </w:r>
      <w:r w:rsidRPr="00216017">
        <w:rPr>
          <w:rFonts w:ascii="Times New Roman" w:hAnsi="Times New Roman" w:cs="Times New Roman"/>
          <w:sz w:val="20"/>
          <w:szCs w:val="20"/>
          <w:lang w:val="en-US"/>
        </w:rPr>
        <w:t>II</w:t>
      </w:r>
      <w:r w:rsidRPr="00216017">
        <w:rPr>
          <w:rFonts w:ascii="Times New Roman" w:hAnsi="Times New Roman" w:cs="Times New Roman"/>
          <w:sz w:val="20"/>
          <w:szCs w:val="20"/>
        </w:rPr>
        <w:t xml:space="preserve"> квартал 2019 год</w:t>
      </w:r>
    </w:p>
    <w:p w:rsidR="00216017" w:rsidRPr="00216017" w:rsidRDefault="00216017" w:rsidP="00216017">
      <w:pPr>
        <w:tabs>
          <w:tab w:val="left" w:pos="2436"/>
        </w:tabs>
        <w:spacing w:after="0" w:line="240" w:lineRule="auto"/>
        <w:rPr>
          <w:rFonts w:ascii="Times New Roman" w:hAnsi="Times New Roman" w:cs="Times New Roman"/>
          <w:sz w:val="20"/>
          <w:szCs w:val="20"/>
        </w:rPr>
      </w:pP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216017">
        <w:rPr>
          <w:rFonts w:ascii="Times New Roman" w:hAnsi="Times New Roman" w:cs="Times New Roman"/>
          <w:sz w:val="20"/>
          <w:szCs w:val="20"/>
        </w:rPr>
        <w:t>с</w:t>
      </w:r>
      <w:r w:rsidRPr="00216017">
        <w:rPr>
          <w:rFonts w:ascii="Times New Roman" w:hAnsi="Times New Roman" w:cs="Times New Roman"/>
          <w:sz w:val="20"/>
          <w:szCs w:val="20"/>
        </w:rPr>
        <w:t xml:space="preserve">ти </w:t>
      </w:r>
    </w:p>
    <w:p w:rsidR="00216017" w:rsidRPr="00216017" w:rsidRDefault="00216017" w:rsidP="00216017">
      <w:pPr>
        <w:tabs>
          <w:tab w:val="left" w:pos="2436"/>
        </w:tabs>
        <w:spacing w:after="0" w:line="240" w:lineRule="auto"/>
        <w:jc w:val="both"/>
        <w:rPr>
          <w:rFonts w:ascii="Times New Roman" w:hAnsi="Times New Roman" w:cs="Times New Roman"/>
          <w:b/>
          <w:sz w:val="20"/>
          <w:szCs w:val="20"/>
        </w:rPr>
      </w:pPr>
      <w:r w:rsidRPr="00216017">
        <w:rPr>
          <w:rFonts w:ascii="Times New Roman" w:hAnsi="Times New Roman" w:cs="Times New Roman"/>
          <w:b/>
          <w:sz w:val="20"/>
          <w:szCs w:val="20"/>
        </w:rPr>
        <w:t>ПОСТАНОВЛЯЮ:</w:t>
      </w: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 xml:space="preserve">1. Отчет об исполнении бюджета Голубовского сельского поселения Седельниковского муниципального района Омской области за </w:t>
      </w:r>
      <w:r w:rsidRPr="00216017">
        <w:rPr>
          <w:rFonts w:ascii="Times New Roman" w:hAnsi="Times New Roman" w:cs="Times New Roman"/>
          <w:sz w:val="20"/>
          <w:szCs w:val="20"/>
          <w:lang w:val="en-US"/>
        </w:rPr>
        <w:t>II</w:t>
      </w:r>
      <w:r w:rsidRPr="00216017">
        <w:rPr>
          <w:rFonts w:ascii="Times New Roman" w:hAnsi="Times New Roman" w:cs="Times New Roman"/>
          <w:sz w:val="20"/>
          <w:szCs w:val="20"/>
        </w:rPr>
        <w:t xml:space="preserve"> квартал 2019 года утвердить, согласно приложению №1. </w:t>
      </w:r>
    </w:p>
    <w:p w:rsidR="00216017" w:rsidRPr="00216017" w:rsidRDefault="00216017" w:rsidP="00216017">
      <w:pPr>
        <w:tabs>
          <w:tab w:val="left" w:pos="2436"/>
        </w:tabs>
        <w:spacing w:after="0" w:line="240" w:lineRule="auto"/>
        <w:jc w:val="both"/>
        <w:rPr>
          <w:rFonts w:ascii="Times New Roman" w:hAnsi="Times New Roman" w:cs="Times New Roman"/>
          <w:sz w:val="20"/>
          <w:szCs w:val="20"/>
        </w:rPr>
      </w:pPr>
      <w:r w:rsidRPr="00216017">
        <w:rPr>
          <w:rFonts w:ascii="Times New Roman" w:hAnsi="Times New Roman" w:cs="Times New Roman"/>
          <w:sz w:val="20"/>
          <w:szCs w:val="20"/>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jc w:val="both"/>
        <w:rPr>
          <w:rFonts w:ascii="Times New Roman" w:hAnsi="Times New Roman" w:cs="Times New Roman"/>
        </w:rPr>
      </w:pPr>
    </w:p>
    <w:p w:rsidR="00216017" w:rsidRPr="00216017" w:rsidRDefault="00216017" w:rsidP="00216017">
      <w:pPr>
        <w:pStyle w:val="ConsPlusNormal"/>
        <w:jc w:val="both"/>
        <w:rPr>
          <w:rFonts w:ascii="Times New Roman" w:hAnsi="Times New Roman" w:cs="Times New Roman"/>
        </w:rPr>
      </w:pPr>
    </w:p>
    <w:p w:rsidR="00216017" w:rsidRPr="00216017" w:rsidRDefault="00216017" w:rsidP="00216017">
      <w:pPr>
        <w:pStyle w:val="ConsPlusNormal"/>
        <w:jc w:val="right"/>
        <w:rPr>
          <w:rFonts w:ascii="Times New Roman" w:hAnsi="Times New Roman" w:cs="Times New Roman"/>
        </w:rPr>
      </w:pPr>
    </w:p>
    <w:p w:rsidR="00216017" w:rsidRPr="00216017" w:rsidRDefault="00216017" w:rsidP="00216017">
      <w:pPr>
        <w:pStyle w:val="ConsPlusNormal"/>
        <w:jc w:val="both"/>
        <w:rPr>
          <w:rFonts w:ascii="Times New Roman" w:hAnsi="Times New Roman" w:cs="Times New Roman"/>
        </w:rPr>
      </w:pPr>
      <w:r w:rsidRPr="00216017">
        <w:rPr>
          <w:rFonts w:ascii="Times New Roman" w:hAnsi="Times New Roman" w:cs="Times New Roman"/>
        </w:rPr>
        <w:t>Глава Голубовского сельского поселения                               В.С. Жигунов</w:t>
      </w: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0"/>
        <w:rPr>
          <w:rFonts w:ascii="Times New Roman" w:hAnsi="Times New Roman" w:cs="Times New Roman"/>
        </w:rPr>
      </w:pPr>
    </w:p>
    <w:p w:rsidR="00216017" w:rsidRPr="00216017" w:rsidRDefault="00216017" w:rsidP="00216017">
      <w:pPr>
        <w:pStyle w:val="ConsPlusNormal"/>
        <w:ind w:firstLine="0"/>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Приложение №1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к Постановлению Главы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Голубовского сельского поселения</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Седельниковского муниципального района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Омской области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от 18.02.2020 года №20                     </w:t>
      </w:r>
    </w:p>
    <w:p w:rsidR="00216017" w:rsidRPr="00216017" w:rsidRDefault="00216017" w:rsidP="00216017">
      <w:pPr>
        <w:pStyle w:val="ConsPlusNormal"/>
        <w:ind w:firstLine="540"/>
        <w:jc w:val="right"/>
        <w:rPr>
          <w:rFonts w:ascii="Times New Roman" w:hAnsi="Times New Roman" w:cs="Times New Roman"/>
        </w:rPr>
      </w:pPr>
      <w:r w:rsidRPr="00216017">
        <w:rPr>
          <w:rFonts w:ascii="Times New Roman" w:hAnsi="Times New Roman" w:cs="Times New Roman"/>
        </w:rPr>
        <w:t xml:space="preserve"> </w:t>
      </w:r>
    </w:p>
    <w:p w:rsidR="00216017" w:rsidRPr="00216017" w:rsidRDefault="00216017" w:rsidP="00216017">
      <w:pPr>
        <w:pStyle w:val="ConsPlusNormal"/>
        <w:ind w:firstLine="540"/>
        <w:jc w:val="right"/>
        <w:rPr>
          <w:rFonts w:ascii="Times New Roman" w:hAnsi="Times New Roman" w:cs="Times New Roman"/>
        </w:rPr>
      </w:pPr>
    </w:p>
    <w:p w:rsidR="00216017" w:rsidRPr="00216017" w:rsidRDefault="00216017" w:rsidP="00216017">
      <w:pPr>
        <w:pStyle w:val="ConsPlusNormal"/>
        <w:ind w:firstLine="284"/>
        <w:rPr>
          <w:rFonts w:ascii="Times New Roman" w:hAnsi="Times New Roman" w:cs="Times New Roman"/>
        </w:rPr>
      </w:pPr>
    </w:p>
    <w:p w:rsidR="00216017" w:rsidRPr="00216017" w:rsidRDefault="00216017" w:rsidP="00216017">
      <w:pPr>
        <w:pStyle w:val="ConsPlusNormal"/>
        <w:ind w:firstLine="284"/>
        <w:rPr>
          <w:rFonts w:ascii="Times New Roman" w:hAnsi="Times New Roman" w:cs="Times New Roman"/>
        </w:rPr>
      </w:pPr>
    </w:p>
    <w:p w:rsidR="00216017" w:rsidRPr="00216017" w:rsidRDefault="00216017" w:rsidP="00216017">
      <w:pPr>
        <w:pStyle w:val="ConsPlusNormal"/>
        <w:ind w:firstLine="540"/>
        <w:jc w:val="right"/>
        <w:rPr>
          <w:rFonts w:ascii="Times New Roman" w:hAnsi="Times New Roman" w:cs="Times New Roman"/>
        </w:rPr>
      </w:pPr>
    </w:p>
    <w:tbl>
      <w:tblPr>
        <w:tblW w:w="11310" w:type="dxa"/>
        <w:tblInd w:w="-601" w:type="dxa"/>
        <w:tblLayout w:type="fixed"/>
        <w:tblLook w:val="04A0"/>
      </w:tblPr>
      <w:tblGrid>
        <w:gridCol w:w="2379"/>
        <w:gridCol w:w="707"/>
        <w:gridCol w:w="32"/>
        <w:gridCol w:w="1368"/>
        <w:gridCol w:w="759"/>
        <w:gridCol w:w="1324"/>
        <w:gridCol w:w="1066"/>
        <w:gridCol w:w="250"/>
        <w:gridCol w:w="649"/>
        <w:gridCol w:w="425"/>
        <w:gridCol w:w="93"/>
        <w:gridCol w:w="162"/>
        <w:gridCol w:w="679"/>
        <w:gridCol w:w="139"/>
        <w:gridCol w:w="883"/>
        <w:gridCol w:w="142"/>
        <w:gridCol w:w="120"/>
        <w:gridCol w:w="29"/>
        <w:gridCol w:w="104"/>
      </w:tblGrid>
      <w:tr w:rsidR="00216017" w:rsidRPr="00216017" w:rsidTr="00CC5CFA">
        <w:trPr>
          <w:gridAfter w:val="4"/>
          <w:wAfter w:w="395" w:type="dxa"/>
          <w:trHeight w:val="304"/>
        </w:trPr>
        <w:tc>
          <w:tcPr>
            <w:tcW w:w="10915" w:type="dxa"/>
            <w:gridSpan w:val="15"/>
            <w:tcBorders>
              <w:top w:val="nil"/>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r w:rsidRPr="00216017">
              <w:rPr>
                <w:rFonts w:ascii="Times New Roman" w:hAnsi="Times New Roman" w:cs="Times New Roman"/>
                <w:b/>
                <w:bCs/>
                <w:color w:val="000000"/>
                <w:sz w:val="20"/>
                <w:szCs w:val="20"/>
              </w:rPr>
              <w:t>ОТЧЕТ ОБ ИСПОЛНЕНИИ БЮДЖЕТА</w:t>
            </w:r>
          </w:p>
        </w:tc>
      </w:tr>
      <w:tr w:rsidR="00216017" w:rsidRPr="00216017" w:rsidTr="00CC5CFA">
        <w:trPr>
          <w:gridAfter w:val="4"/>
          <w:wAfter w:w="395" w:type="dxa"/>
          <w:trHeight w:val="255"/>
        </w:trPr>
        <w:tc>
          <w:tcPr>
            <w:tcW w:w="10915" w:type="dxa"/>
            <w:gridSpan w:val="15"/>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r>
      <w:tr w:rsidR="00216017" w:rsidRPr="00216017" w:rsidTr="00CC5CFA">
        <w:trPr>
          <w:gridAfter w:val="4"/>
          <w:wAfter w:w="395" w:type="dxa"/>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КОДЫ</w:t>
            </w:r>
          </w:p>
        </w:tc>
      </w:tr>
      <w:tr w:rsidR="00216017" w:rsidRPr="00216017" w:rsidTr="00CC5CFA">
        <w:trPr>
          <w:gridAfter w:val="4"/>
          <w:wAfter w:w="395" w:type="dxa"/>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Форма по ОКУД</w:t>
            </w:r>
          </w:p>
        </w:tc>
        <w:tc>
          <w:tcPr>
            <w:tcW w:w="1701" w:type="dxa"/>
            <w:gridSpan w:val="3"/>
            <w:tcBorders>
              <w:top w:val="single" w:sz="8" w:space="0" w:color="000000"/>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0503117</w:t>
            </w:r>
          </w:p>
        </w:tc>
      </w:tr>
      <w:tr w:rsidR="00216017" w:rsidRPr="00216017" w:rsidTr="00CC5CFA">
        <w:trPr>
          <w:gridAfter w:val="4"/>
          <w:wAfter w:w="395" w:type="dxa"/>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на 1 июля 2019 г.</w:t>
            </w: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Дата</w:t>
            </w:r>
          </w:p>
        </w:tc>
        <w:tc>
          <w:tcPr>
            <w:tcW w:w="1701" w:type="dxa"/>
            <w:gridSpan w:val="3"/>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01.07.2019</w:t>
            </w:r>
          </w:p>
        </w:tc>
      </w:tr>
      <w:tr w:rsidR="00216017" w:rsidRPr="00216017" w:rsidTr="00CC5CFA">
        <w:trPr>
          <w:gridAfter w:val="4"/>
          <w:wAfter w:w="395" w:type="dxa"/>
          <w:trHeight w:val="22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по ОКПО</w:t>
            </w:r>
          </w:p>
        </w:tc>
        <w:tc>
          <w:tcPr>
            <w:tcW w:w="1701" w:type="dxa"/>
            <w:gridSpan w:val="3"/>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04205979</w:t>
            </w:r>
          </w:p>
        </w:tc>
      </w:tr>
      <w:tr w:rsidR="00216017" w:rsidRPr="00216017" w:rsidTr="00CC5CFA">
        <w:trPr>
          <w:gridAfter w:val="4"/>
          <w:wAfter w:w="395" w:type="dxa"/>
          <w:trHeight w:val="660"/>
        </w:trPr>
        <w:tc>
          <w:tcPr>
            <w:tcW w:w="3118" w:type="dxa"/>
            <w:gridSpan w:val="3"/>
            <w:tcBorders>
              <w:top w:val="nil"/>
              <w:left w:val="nil"/>
              <w:bottom w:val="nil"/>
              <w:right w:val="nil"/>
            </w:tcBorders>
            <w:shd w:val="clear" w:color="auto" w:fill="auto"/>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w:t>
            </w:r>
            <w:r w:rsidRPr="00216017">
              <w:rPr>
                <w:rFonts w:ascii="Times New Roman" w:hAnsi="Times New Roman" w:cs="Times New Roman"/>
                <w:color w:val="000000"/>
                <w:sz w:val="20"/>
                <w:szCs w:val="20"/>
              </w:rPr>
              <w:br/>
              <w:t>финансового органа</w:t>
            </w: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u w:val="single"/>
              </w:rPr>
            </w:pPr>
            <w:r w:rsidRPr="00216017">
              <w:rPr>
                <w:rFonts w:ascii="Times New Roman" w:hAnsi="Times New Roman" w:cs="Times New Roman"/>
                <w:color w:val="000000"/>
                <w:sz w:val="20"/>
                <w:szCs w:val="20"/>
                <w:u w:val="single"/>
              </w:rPr>
              <w:t>Администрация Голубовского сельского пос</w:t>
            </w:r>
            <w:r w:rsidRPr="00216017">
              <w:rPr>
                <w:rFonts w:ascii="Times New Roman" w:hAnsi="Times New Roman" w:cs="Times New Roman"/>
                <w:color w:val="000000"/>
                <w:sz w:val="20"/>
                <w:szCs w:val="20"/>
                <w:u w:val="single"/>
              </w:rPr>
              <w:t>е</w:t>
            </w:r>
            <w:r w:rsidRPr="00216017">
              <w:rPr>
                <w:rFonts w:ascii="Times New Roman" w:hAnsi="Times New Roman" w:cs="Times New Roman"/>
                <w:color w:val="000000"/>
                <w:sz w:val="20"/>
                <w:szCs w:val="20"/>
                <w:u w:val="single"/>
              </w:rPr>
              <w:t>ления Седельниковского муниц</w:t>
            </w:r>
            <w:r w:rsidRPr="00216017">
              <w:rPr>
                <w:rFonts w:ascii="Times New Roman" w:hAnsi="Times New Roman" w:cs="Times New Roman"/>
                <w:color w:val="000000"/>
                <w:sz w:val="20"/>
                <w:szCs w:val="20"/>
                <w:u w:val="single"/>
              </w:rPr>
              <w:t>и</w:t>
            </w:r>
            <w:r w:rsidRPr="00216017">
              <w:rPr>
                <w:rFonts w:ascii="Times New Roman" w:hAnsi="Times New Roman" w:cs="Times New Roman"/>
                <w:color w:val="000000"/>
                <w:sz w:val="20"/>
                <w:szCs w:val="20"/>
                <w:u w:val="single"/>
              </w:rPr>
              <w:t>пального района Омской области</w:t>
            </w: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Глава по БК</w:t>
            </w:r>
          </w:p>
        </w:tc>
        <w:tc>
          <w:tcPr>
            <w:tcW w:w="1701" w:type="dxa"/>
            <w:gridSpan w:val="3"/>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602</w:t>
            </w:r>
          </w:p>
        </w:tc>
      </w:tr>
      <w:tr w:rsidR="00216017" w:rsidRPr="00216017" w:rsidTr="00CC5CFA">
        <w:trPr>
          <w:gridAfter w:val="4"/>
          <w:wAfter w:w="395" w:type="dxa"/>
          <w:trHeight w:val="255"/>
        </w:trPr>
        <w:tc>
          <w:tcPr>
            <w:tcW w:w="3118" w:type="dxa"/>
            <w:gridSpan w:val="3"/>
            <w:tcBorders>
              <w:top w:val="nil"/>
              <w:left w:val="nil"/>
              <w:bottom w:val="nil"/>
              <w:right w:val="nil"/>
            </w:tcBorders>
            <w:shd w:val="clear" w:color="auto" w:fill="auto"/>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публично-</w:t>
            </w:r>
            <w:r w:rsidRPr="00216017">
              <w:rPr>
                <w:rFonts w:ascii="Times New Roman" w:hAnsi="Times New Roman" w:cs="Times New Roman"/>
                <w:color w:val="000000"/>
                <w:sz w:val="20"/>
                <w:szCs w:val="20"/>
              </w:rPr>
              <w:lastRenderedPageBreak/>
              <w:t>правового образования</w:t>
            </w:r>
          </w:p>
        </w:tc>
        <w:tc>
          <w:tcPr>
            <w:tcW w:w="2127" w:type="dxa"/>
            <w:gridSpan w:val="2"/>
            <w:tcBorders>
              <w:top w:val="nil"/>
              <w:left w:val="nil"/>
              <w:bottom w:val="nil"/>
              <w:right w:val="nil"/>
            </w:tcBorders>
            <w:shd w:val="clear" w:color="auto" w:fill="auto"/>
            <w:hideMark/>
          </w:tcPr>
          <w:p w:rsidR="00216017" w:rsidRPr="00216017" w:rsidRDefault="00216017" w:rsidP="00216017">
            <w:pPr>
              <w:spacing w:after="0" w:line="240" w:lineRule="auto"/>
              <w:jc w:val="both"/>
              <w:rPr>
                <w:rFonts w:ascii="Times New Roman" w:hAnsi="Times New Roman" w:cs="Times New Roman"/>
                <w:color w:val="000000"/>
                <w:sz w:val="20"/>
                <w:szCs w:val="20"/>
                <w:u w:val="single"/>
              </w:rPr>
            </w:pPr>
            <w:r w:rsidRPr="00216017">
              <w:rPr>
                <w:rFonts w:ascii="Times New Roman" w:hAnsi="Times New Roman" w:cs="Times New Roman"/>
                <w:color w:val="000000"/>
                <w:sz w:val="20"/>
                <w:szCs w:val="20"/>
                <w:u w:val="single"/>
              </w:rPr>
              <w:lastRenderedPageBreak/>
              <w:t xml:space="preserve">Бюджет Голубовского </w:t>
            </w:r>
            <w:r w:rsidRPr="00216017">
              <w:rPr>
                <w:rFonts w:ascii="Times New Roman" w:hAnsi="Times New Roman" w:cs="Times New Roman"/>
                <w:color w:val="000000"/>
                <w:sz w:val="20"/>
                <w:szCs w:val="20"/>
                <w:u w:val="single"/>
              </w:rPr>
              <w:lastRenderedPageBreak/>
              <w:t>сельского посел</w:t>
            </w:r>
            <w:r w:rsidRPr="00216017">
              <w:rPr>
                <w:rFonts w:ascii="Times New Roman" w:hAnsi="Times New Roman" w:cs="Times New Roman"/>
                <w:color w:val="000000"/>
                <w:sz w:val="20"/>
                <w:szCs w:val="20"/>
                <w:u w:val="single"/>
              </w:rPr>
              <w:t>е</w:t>
            </w:r>
            <w:r w:rsidRPr="00216017">
              <w:rPr>
                <w:rFonts w:ascii="Times New Roman" w:hAnsi="Times New Roman" w:cs="Times New Roman"/>
                <w:color w:val="000000"/>
                <w:sz w:val="20"/>
                <w:szCs w:val="20"/>
                <w:u w:val="single"/>
              </w:rPr>
              <w:t>ния</w:t>
            </w: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по ОКТМО</w:t>
            </w:r>
          </w:p>
        </w:tc>
        <w:tc>
          <w:tcPr>
            <w:tcW w:w="1701" w:type="dxa"/>
            <w:gridSpan w:val="3"/>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52652404</w:t>
            </w:r>
          </w:p>
        </w:tc>
      </w:tr>
      <w:tr w:rsidR="00216017" w:rsidRPr="00216017" w:rsidTr="00CC5CFA">
        <w:trPr>
          <w:gridAfter w:val="4"/>
          <w:wAfter w:w="395" w:type="dxa"/>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Периодичность:</w:t>
            </w: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месячная, квартал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ная, годовая</w:t>
            </w: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1701" w:type="dxa"/>
            <w:gridSpan w:val="3"/>
            <w:tcBorders>
              <w:top w:val="nil"/>
              <w:left w:val="single" w:sz="8" w:space="0" w:color="000000"/>
              <w:bottom w:val="single" w:sz="4"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gridAfter w:val="4"/>
          <w:wAfter w:w="395" w:type="dxa"/>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Единица измерения:</w:t>
            </w:r>
          </w:p>
        </w:tc>
        <w:tc>
          <w:tcPr>
            <w:tcW w:w="2127" w:type="dxa"/>
            <w:gridSpan w:val="2"/>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руб.</w:t>
            </w:r>
          </w:p>
        </w:tc>
        <w:tc>
          <w:tcPr>
            <w:tcW w:w="3969" w:type="dxa"/>
            <w:gridSpan w:val="7"/>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1701" w:type="dxa"/>
            <w:gridSpan w:val="3"/>
            <w:tcBorders>
              <w:top w:val="nil"/>
              <w:left w:val="single" w:sz="8" w:space="0" w:color="000000"/>
              <w:bottom w:val="single" w:sz="8" w:space="0" w:color="000000"/>
              <w:right w:val="single" w:sz="8" w:space="0" w:color="000000"/>
            </w:tcBorders>
            <w:shd w:val="clear" w:color="auto" w:fill="auto"/>
            <w:vAlign w:val="center"/>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383</w:t>
            </w:r>
          </w:p>
        </w:tc>
      </w:tr>
      <w:tr w:rsidR="00216017" w:rsidRPr="00216017" w:rsidTr="00CC5CFA">
        <w:trPr>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 </w:t>
            </w:r>
          </w:p>
        </w:tc>
        <w:tc>
          <w:tcPr>
            <w:tcW w:w="1368" w:type="dxa"/>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3149"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1324"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934"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jc w:val="both"/>
              <w:rPr>
                <w:rFonts w:ascii="Times New Roman" w:hAnsi="Times New Roman" w:cs="Times New Roman"/>
                <w:color w:val="000000"/>
                <w:sz w:val="20"/>
                <w:szCs w:val="20"/>
              </w:rPr>
            </w:pPr>
          </w:p>
        </w:tc>
        <w:tc>
          <w:tcPr>
            <w:tcW w:w="1417" w:type="dxa"/>
            <w:gridSpan w:val="6"/>
            <w:tcBorders>
              <w:top w:val="single" w:sz="4" w:space="0" w:color="000000"/>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gridAfter w:val="10"/>
          <w:wAfter w:w="2776" w:type="dxa"/>
          <w:trHeight w:val="304"/>
        </w:trPr>
        <w:tc>
          <w:tcPr>
            <w:tcW w:w="8534" w:type="dxa"/>
            <w:gridSpan w:val="9"/>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bookmarkStart w:id="17" w:name="RANGE!A12:F61"/>
            <w:r w:rsidRPr="00216017">
              <w:rPr>
                <w:rFonts w:ascii="Times New Roman" w:hAnsi="Times New Roman" w:cs="Times New Roman"/>
                <w:b/>
                <w:bCs/>
                <w:color w:val="000000"/>
                <w:sz w:val="20"/>
                <w:szCs w:val="20"/>
              </w:rPr>
              <w:t>1. Доходы бюджета</w:t>
            </w:r>
            <w:bookmarkEnd w:id="17"/>
          </w:p>
        </w:tc>
      </w:tr>
      <w:tr w:rsidR="00216017" w:rsidRPr="00216017" w:rsidTr="00CC5CFA">
        <w:trPr>
          <w:gridAfter w:val="3"/>
          <w:wAfter w:w="253" w:type="dxa"/>
          <w:trHeight w:val="255"/>
        </w:trPr>
        <w:tc>
          <w:tcPr>
            <w:tcW w:w="3118" w:type="dxa"/>
            <w:gridSpan w:val="3"/>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68"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3149" w:type="dxa"/>
            <w:gridSpan w:val="3"/>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gridSpan w:val="3"/>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73" w:type="dxa"/>
            <w:gridSpan w:val="4"/>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25" w:type="dxa"/>
            <w:gridSpan w:val="2"/>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gridAfter w:val="3"/>
          <w:wAfter w:w="253" w:type="dxa"/>
          <w:trHeight w:val="792"/>
        </w:trPr>
        <w:tc>
          <w:tcPr>
            <w:tcW w:w="3118" w:type="dxa"/>
            <w:gridSpan w:val="3"/>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показателя</w:t>
            </w:r>
          </w:p>
        </w:tc>
        <w:tc>
          <w:tcPr>
            <w:tcW w:w="1368" w:type="dxa"/>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строки</w:t>
            </w:r>
          </w:p>
        </w:tc>
        <w:tc>
          <w:tcPr>
            <w:tcW w:w="3149" w:type="dxa"/>
            <w:gridSpan w:val="3"/>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дохода по бюджетной классиф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кации</w:t>
            </w:r>
          </w:p>
        </w:tc>
        <w:tc>
          <w:tcPr>
            <w:tcW w:w="1324" w:type="dxa"/>
            <w:gridSpan w:val="3"/>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Утвержденные бюджетные назначения</w:t>
            </w:r>
          </w:p>
        </w:tc>
        <w:tc>
          <w:tcPr>
            <w:tcW w:w="1073" w:type="dxa"/>
            <w:gridSpan w:val="4"/>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Исполнено</w:t>
            </w:r>
          </w:p>
        </w:tc>
        <w:tc>
          <w:tcPr>
            <w:tcW w:w="1025" w:type="dxa"/>
            <w:gridSpan w:val="2"/>
            <w:tcBorders>
              <w:top w:val="nil"/>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Неиспо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ненные назнач</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1</w:t>
            </w:r>
          </w:p>
        </w:tc>
        <w:tc>
          <w:tcPr>
            <w:tcW w:w="1368"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w:t>
            </w:r>
          </w:p>
        </w:tc>
        <w:tc>
          <w:tcPr>
            <w:tcW w:w="3149" w:type="dxa"/>
            <w:gridSpan w:val="3"/>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w:t>
            </w:r>
          </w:p>
        </w:tc>
        <w:tc>
          <w:tcPr>
            <w:tcW w:w="1324" w:type="dxa"/>
            <w:gridSpan w:val="3"/>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w:t>
            </w:r>
          </w:p>
        </w:tc>
        <w:tc>
          <w:tcPr>
            <w:tcW w:w="1073" w:type="dxa"/>
            <w:gridSpan w:val="4"/>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w:t>
            </w:r>
          </w:p>
        </w:tc>
        <w:tc>
          <w:tcPr>
            <w:tcW w:w="1025" w:type="dxa"/>
            <w:gridSpan w:val="2"/>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бюджета - всего</w:t>
            </w:r>
          </w:p>
        </w:tc>
        <w:tc>
          <w:tcPr>
            <w:tcW w:w="1368"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gridSpan w:val="3"/>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2 813 896,34</w:t>
            </w:r>
          </w:p>
        </w:tc>
        <w:tc>
          <w:tcPr>
            <w:tcW w:w="1073" w:type="dxa"/>
            <w:gridSpan w:val="4"/>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1 418 327,60</w:t>
            </w:r>
          </w:p>
        </w:tc>
        <w:tc>
          <w:tcPr>
            <w:tcW w:w="1025" w:type="dxa"/>
            <w:gridSpan w:val="2"/>
            <w:tcBorders>
              <w:top w:val="single" w:sz="4" w:space="0" w:color="000000"/>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1 395 568,74</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 том числе:</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НАЛОГОВЫЕ И НЕНАЛОГОВЫЕ Д</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ХОДЫ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000 10000000000000000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791 008,34</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285 807,60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505 200,74</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ПРИБЫЛЬ, ДОХОДЫ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43 230,00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23 713,61</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19 516,39</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доходы физических лиц</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000 10102000010000110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43 230,00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23 713,61</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19 516,39</w:t>
            </w:r>
          </w:p>
        </w:tc>
      </w:tr>
      <w:tr w:rsidR="00216017" w:rsidRPr="00216017" w:rsidTr="00CC5CFA">
        <w:trPr>
          <w:gridAfter w:val="3"/>
          <w:wAfter w:w="253" w:type="dxa"/>
          <w:trHeight w:val="90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доходы физических лиц с доходов, источником которых являе</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ся налоговый агент, за исключением доходов, в отношении которых исчисление и уплата налога осуществляю</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ся в соответствии со статьями 227, 227.1 и 228 Налогового кодекса Ро</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сийской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000 10102010010000110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43 230,00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23 709,11</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19 520,89</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000 10102030010000110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4,50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ТОВАРЫ (РАБОТЫ, УСЛУГИ), РЕАЛИЗУЕМЫЕ НА ТЕРРИТОРИИ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407 178,34</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214 900,46</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192 277,88</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Акцизы по подакцизным товарам (продукции), производимым на территории Российской Ф</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407 178,34</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214 900,46</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192 277,88</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дизел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ное топливо, подлежащие распред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лению между бюджетами субъектов Российской Федерации и местными бюджетами с учетом установленных дифференцированных но</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мативов отчислений в местные бюджеты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000 10302230010000110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147 653,50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97 555,74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50 097,76</w:t>
            </w:r>
          </w:p>
        </w:tc>
      </w:tr>
      <w:tr w:rsidR="00216017" w:rsidRPr="00216017" w:rsidTr="00CC5CFA">
        <w:trPr>
          <w:gridAfter w:val="3"/>
          <w:wAfter w:w="253" w:type="dxa"/>
          <w:trHeight w:val="112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дизел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ное топливо, подлежащие распред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 xml:space="preserve">лению между бюджетами субъектов Российской Федерации и местными бюджетами с учетом </w:t>
            </w:r>
            <w:r w:rsidRPr="00216017">
              <w:rPr>
                <w:rFonts w:ascii="Times New Roman" w:hAnsi="Times New Roman" w:cs="Times New Roman"/>
                <w:color w:val="000000"/>
                <w:sz w:val="20"/>
                <w:szCs w:val="20"/>
              </w:rPr>
              <w:lastRenderedPageBreak/>
              <w:t>установленных дифференцированных нормативов отчислений в местные бюджеты (по нормативам, установленным Фед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ральным законом о федеральном бюджете в целях формирования д</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рожных фондов субъектов Российской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000 10302231010000110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147 653,50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97 555,74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50 097,76</w:t>
            </w:r>
          </w:p>
        </w:tc>
      </w:tr>
      <w:tr w:rsidR="00216017" w:rsidRPr="00216017" w:rsidTr="00CC5CFA">
        <w:trPr>
          <w:gridAfter w:val="3"/>
          <w:wAfter w:w="253" w:type="dxa"/>
          <w:trHeight w:val="90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Доходы от уплаты акцизов на мото</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ные масла для дизельных и (или) карбюраторных (инжекторных) двиг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телей, подлежащие распределению между бюджетами субъектов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 и местными бюдж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тами с учетом установленных дифференцированных нормативов отчи</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лений в местные бюджеты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000 10302240010000110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1 034,55</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740,14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294,41</w:t>
            </w:r>
          </w:p>
        </w:tc>
      </w:tr>
      <w:tr w:rsidR="00216017" w:rsidRPr="00216017" w:rsidTr="00CC5CFA">
        <w:trPr>
          <w:gridAfter w:val="3"/>
          <w:wAfter w:w="253" w:type="dxa"/>
          <w:trHeight w:val="13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мото</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ные масла для дизельных и (или) карбюраторных (инжекторных) двиг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телей, подлежащие распределению между бюджетами субъектов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 и местными бюдж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тами с учетом установленных дифференцированных нормативов отчислений в местные бюджеты (по норм</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тивам, установленным Федеральным законом о федеральном бюджете в целях формирования дорожных фондов субъектов Российской Федер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000 10302241010000110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1 034,55</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740,14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294,41</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w:t>
            </w:r>
            <w:r w:rsidRPr="00216017">
              <w:rPr>
                <w:rFonts w:ascii="Times New Roman" w:hAnsi="Times New Roman" w:cs="Times New Roman"/>
                <w:color w:val="000000"/>
                <w:sz w:val="20"/>
                <w:szCs w:val="20"/>
              </w:rPr>
              <w:t>ъ</w:t>
            </w:r>
            <w:r w:rsidRPr="00216017">
              <w:rPr>
                <w:rFonts w:ascii="Times New Roman" w:hAnsi="Times New Roman" w:cs="Times New Roman"/>
                <w:color w:val="000000"/>
                <w:sz w:val="20"/>
                <w:szCs w:val="20"/>
              </w:rPr>
              <w:t>ектов Российской Федерации и местными бюджетами с учетом установленных дифференцированных норм</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тивов отчислений в местные бюджеты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000 10302250010000110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285 946,76</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135 186,72</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150 760,04</w:t>
            </w:r>
          </w:p>
        </w:tc>
      </w:tr>
      <w:tr w:rsidR="00216017" w:rsidRPr="00216017" w:rsidTr="00CC5CFA">
        <w:trPr>
          <w:gridAfter w:val="3"/>
          <w:wAfter w:w="253" w:type="dxa"/>
          <w:trHeight w:val="112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w:t>
            </w:r>
            <w:r w:rsidRPr="00216017">
              <w:rPr>
                <w:rFonts w:ascii="Times New Roman" w:hAnsi="Times New Roman" w:cs="Times New Roman"/>
                <w:color w:val="000000"/>
                <w:sz w:val="20"/>
                <w:szCs w:val="20"/>
              </w:rPr>
              <w:t>ъ</w:t>
            </w:r>
            <w:r w:rsidRPr="00216017">
              <w:rPr>
                <w:rFonts w:ascii="Times New Roman" w:hAnsi="Times New Roman" w:cs="Times New Roman"/>
                <w:color w:val="000000"/>
                <w:sz w:val="20"/>
                <w:szCs w:val="20"/>
              </w:rPr>
              <w:t>ектов Российской Федерации и местными бюджетами с учетом установленных дифференцированных норм</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тивов отчислений в местные бюджеты (по нормативам, установленным Ф</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 xml:space="preserve">деральным законом о </w:t>
            </w:r>
            <w:r w:rsidRPr="00216017">
              <w:rPr>
                <w:rFonts w:ascii="Times New Roman" w:hAnsi="Times New Roman" w:cs="Times New Roman"/>
                <w:color w:val="000000"/>
                <w:sz w:val="20"/>
                <w:szCs w:val="20"/>
              </w:rPr>
              <w:lastRenderedPageBreak/>
              <w:t>федеральном бюджете в целях формирования д</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рожных фондов субъектов Российской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000 10302251010000110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285 946,76</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135 186,72</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150 760,04</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Доходы от уплаты акцизов на прям</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гонный бензин, подлежащие распределению между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000 10302260010000110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-27 456,47</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-18 582,14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3"/>
          <w:wAfter w:w="253" w:type="dxa"/>
          <w:trHeight w:val="112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уплаты акцизов на прямогонный бензин, подлежащие распр</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ральным законом о федеральном бюджете в целях формирования д</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рожных фондов субъектов Российской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000 10302261010000110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-27 456,47</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-18 582,14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СОВОКУПНЫЙ ДОХОД</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000 10500000000000000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20 070,04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2 529,96</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Единый сельскохозяйственный налог</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000 10503000010000110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20 070,04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2 529,96</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Единый сельскохозяйственный налог</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000 10503010010000110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22 600,00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20 070,04</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2 529,96</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НАЛОГИ НА ИМУЩЕСТВО</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118 000,00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27 123,49</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90 876,51</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имущество физических лиц</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000 10601000000000110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13 400,00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225,86</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13 174,14</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лений</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000 10601030100000110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13 400,00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225,86</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13 174,14</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000 10606000000000110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104 600,00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26 897,63</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77 702,37</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организаций</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000 10606030000000110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19 754,01</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20 245,99</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организаций, обладающих земельным участком, расположенным в гр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ницах сельских поселений</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000 10606033100000110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19 754,01</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20 245,99</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физических лиц</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000 10606040000000110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64 600,00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7 143,62</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57 456,38</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Земельный налог с физических лиц, обладающих земельным участком, расп</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ложенным в границах сельских поселений</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000 10606043100000110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64 600,00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7 143,62</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57 456,38</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МАТЕР</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 xml:space="preserve">АЛЬНЫХ И НЕМАТЕРИАЛЬНЫХ </w:t>
            </w:r>
            <w:r w:rsidRPr="00216017">
              <w:rPr>
                <w:rFonts w:ascii="Times New Roman" w:hAnsi="Times New Roman" w:cs="Times New Roman"/>
                <w:color w:val="000000"/>
                <w:sz w:val="20"/>
                <w:szCs w:val="20"/>
              </w:rPr>
              <w:lastRenderedPageBreak/>
              <w:t>А</w:t>
            </w:r>
            <w:r w:rsidRPr="00216017">
              <w:rPr>
                <w:rFonts w:ascii="Times New Roman" w:hAnsi="Times New Roman" w:cs="Times New Roman"/>
                <w:color w:val="000000"/>
                <w:sz w:val="20"/>
                <w:szCs w:val="20"/>
              </w:rPr>
              <w:t>К</w:t>
            </w:r>
            <w:r w:rsidRPr="00216017">
              <w:rPr>
                <w:rFonts w:ascii="Times New Roman" w:hAnsi="Times New Roman" w:cs="Times New Roman"/>
                <w:color w:val="000000"/>
                <w:sz w:val="20"/>
                <w:szCs w:val="20"/>
              </w:rPr>
              <w:t>ТИВОВ</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Доходы от продажи земельных учас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ков, находящихся в государственной и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ниципальной собственности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000 11406000000000430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земельных учас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ков, государственная собственность на которые разграничена (за искл</w:t>
            </w:r>
            <w:r w:rsidRPr="00216017">
              <w:rPr>
                <w:rFonts w:ascii="Times New Roman" w:hAnsi="Times New Roman" w:cs="Times New Roman"/>
                <w:color w:val="000000"/>
                <w:sz w:val="20"/>
                <w:szCs w:val="20"/>
              </w:rPr>
              <w:t>ю</w:t>
            </w:r>
            <w:r w:rsidRPr="00216017">
              <w:rPr>
                <w:rFonts w:ascii="Times New Roman" w:hAnsi="Times New Roman" w:cs="Times New Roman"/>
                <w:color w:val="000000"/>
                <w:sz w:val="20"/>
                <w:szCs w:val="20"/>
              </w:rPr>
              <w:t>чением земельных участков бюджетных и авт</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номных учреждений)</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000 11406020000000430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Доходы от продажи земельных учас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ков, находящихся в собственности сельских поселений (за исключением земельных участков муниципальных бюджетных и автономных учрежд</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ний)</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000 11406025100000430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200 000,00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БЕЗВОЗМЕЗДНЫЕ ПОСТУПЛЕНИЯ</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000 20000000000000000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2 022 888,00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1 132 520,00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890 368,00</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БЕЗВОЗМЕЗДНЫЕ ПОСТУПЛЕНИЯ ОТ ДРУГИХ БЮДЖЕТОВ БЮДЖЕ</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НОЙ СИСТЕМЫ РОССИЙСКОЙ Ф</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000 20200000000000000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2 022 888,00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1 132 520,00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890 368,00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бюджетной сист</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мы Российской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000 20210000000000150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1 792 530,00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988 595,00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803 935,00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на выравнивание бюджетной обеспеченности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000 20215001000000150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1 254 570,00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719 615,00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534 955,00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сельских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ний на выравнивание бюджетной обеспече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ности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000 20215001100000150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1 254 570,00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719 615,00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534 955,00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на поддержку мер по обеспечению сбалансирова</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ности бюджетов</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000 20215002000000150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537 960,00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268 980,00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268 980,00</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Дотации бюджетам сельских посел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ний на поддержку мер по обеспечению сбалансирова</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ности бюджетов</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000 20215002100000150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537 960,00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268 980,00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268 980,00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Субвенции бюджетам бюджетной системы Российской Федерации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000 20230000000000150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21 150,00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21 178,00</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Субвенции бюджетам на осуществл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ние первичного воинского учета на территориях, где отсутствуют вое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ные комиссариаты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000 20235118000000150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21 150,00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21 178,00</w:t>
            </w:r>
          </w:p>
        </w:tc>
      </w:tr>
      <w:tr w:rsidR="00216017" w:rsidRPr="00216017" w:rsidTr="00CC5CFA">
        <w:trPr>
          <w:gridAfter w:val="3"/>
          <w:wAfter w:w="253" w:type="dxa"/>
          <w:trHeight w:val="450"/>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Субвенции бюджетам сельских пос</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лений на осуществление первичного воинского учета на территориях, где отсутствуют военные комисс</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риаты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000 20235118100000150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21 150,00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21 178,00</w:t>
            </w:r>
          </w:p>
        </w:tc>
      </w:tr>
      <w:tr w:rsidR="00216017" w:rsidRPr="00216017" w:rsidTr="00CC5CFA">
        <w:trPr>
          <w:gridAfter w:val="3"/>
          <w:wAfter w:w="253" w:type="dxa"/>
          <w:trHeight w:val="25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межбюджетные трансферты</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000 20240000000000150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188 030,00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122 775,00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65 255,00</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Межбюджетные трансферты, перед</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ваемые бюджетам муниципальных образований на осуществление части полномочий по решению вопросов местного зн</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 xml:space="preserve">чения в соответствии с заключенными </w:t>
            </w:r>
            <w:r w:rsidRPr="00216017">
              <w:rPr>
                <w:rFonts w:ascii="Times New Roman" w:hAnsi="Times New Roman" w:cs="Times New Roman"/>
                <w:color w:val="000000"/>
                <w:sz w:val="20"/>
                <w:szCs w:val="20"/>
              </w:rPr>
              <w:lastRenderedPageBreak/>
              <w:t>соглашениями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000 20240014000000150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188 030,00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122 775,00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65 255,00</w:t>
            </w:r>
          </w:p>
        </w:tc>
      </w:tr>
      <w:tr w:rsidR="00216017" w:rsidRPr="00216017" w:rsidTr="00CC5CFA">
        <w:trPr>
          <w:gridAfter w:val="3"/>
          <w:wAfter w:w="253" w:type="dxa"/>
          <w:trHeight w:val="675"/>
        </w:trPr>
        <w:tc>
          <w:tcPr>
            <w:tcW w:w="3118" w:type="dxa"/>
            <w:gridSpan w:val="3"/>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мочий по решению вопросов местного значения в соответствии с заключенными соглаш</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ниями</w:t>
            </w:r>
          </w:p>
        </w:tc>
        <w:tc>
          <w:tcPr>
            <w:tcW w:w="1368"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010</w:t>
            </w:r>
          </w:p>
        </w:tc>
        <w:tc>
          <w:tcPr>
            <w:tcW w:w="314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000 20240014100000150</w:t>
            </w:r>
          </w:p>
        </w:tc>
        <w:tc>
          <w:tcPr>
            <w:tcW w:w="1324"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188 030,00</w:t>
            </w:r>
          </w:p>
        </w:tc>
        <w:tc>
          <w:tcPr>
            <w:tcW w:w="1073" w:type="dxa"/>
            <w:gridSpan w:val="4"/>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122 775,00</w:t>
            </w:r>
          </w:p>
        </w:tc>
        <w:tc>
          <w:tcPr>
            <w:tcW w:w="1025" w:type="dxa"/>
            <w:gridSpan w:val="2"/>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65 255,00</w:t>
            </w:r>
          </w:p>
        </w:tc>
      </w:tr>
      <w:tr w:rsidR="00216017" w:rsidRPr="00216017" w:rsidTr="00CC5CFA">
        <w:trPr>
          <w:gridAfter w:val="3"/>
          <w:wAfter w:w="253" w:type="dxa"/>
          <w:trHeight w:val="255"/>
        </w:trPr>
        <w:tc>
          <w:tcPr>
            <w:tcW w:w="3118" w:type="dxa"/>
            <w:gridSpan w:val="3"/>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1368"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3149" w:type="dxa"/>
            <w:gridSpan w:val="3"/>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gridSpan w:val="3"/>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73" w:type="dxa"/>
            <w:gridSpan w:val="4"/>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25" w:type="dxa"/>
            <w:gridSpan w:val="2"/>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gridAfter w:val="8"/>
          <w:wAfter w:w="2258" w:type="dxa"/>
          <w:trHeight w:val="255"/>
        </w:trPr>
        <w:tc>
          <w:tcPr>
            <w:tcW w:w="237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2159" w:type="dxa"/>
            <w:gridSpan w:val="3"/>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3807" w:type="dxa"/>
            <w:gridSpan w:val="6"/>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Форма 0503117 с. 2</w:t>
            </w:r>
          </w:p>
        </w:tc>
      </w:tr>
      <w:tr w:rsidR="00216017" w:rsidRPr="00216017" w:rsidTr="00CC5CFA">
        <w:trPr>
          <w:gridAfter w:val="1"/>
          <w:wAfter w:w="104" w:type="dxa"/>
          <w:trHeight w:val="304"/>
        </w:trPr>
        <w:tc>
          <w:tcPr>
            <w:tcW w:w="11206" w:type="dxa"/>
            <w:gridSpan w:val="18"/>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r w:rsidRPr="00216017">
              <w:rPr>
                <w:rFonts w:ascii="Times New Roman" w:hAnsi="Times New Roman" w:cs="Times New Roman"/>
                <w:b/>
                <w:bCs/>
                <w:color w:val="000000"/>
                <w:sz w:val="20"/>
                <w:szCs w:val="20"/>
              </w:rPr>
              <w:t>2. Расходы бюджета</w:t>
            </w:r>
          </w:p>
        </w:tc>
      </w:tr>
      <w:tr w:rsidR="00216017" w:rsidRPr="00216017" w:rsidTr="00CC5CFA">
        <w:trPr>
          <w:gridAfter w:val="2"/>
          <w:wAfter w:w="133" w:type="dxa"/>
          <w:trHeight w:val="255"/>
        </w:trPr>
        <w:tc>
          <w:tcPr>
            <w:tcW w:w="2379"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2159" w:type="dxa"/>
            <w:gridSpan w:val="3"/>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324"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316" w:type="dxa"/>
            <w:gridSpan w:val="2"/>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3292" w:type="dxa"/>
            <w:gridSpan w:val="9"/>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r>
      <w:tr w:rsidR="00216017" w:rsidRPr="00216017" w:rsidTr="00CC5CFA">
        <w:trPr>
          <w:gridAfter w:val="2"/>
          <w:wAfter w:w="133" w:type="dxa"/>
          <w:trHeight w:val="792"/>
        </w:trPr>
        <w:tc>
          <w:tcPr>
            <w:tcW w:w="2379"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строки</w:t>
            </w:r>
          </w:p>
        </w:tc>
        <w:tc>
          <w:tcPr>
            <w:tcW w:w="2159" w:type="dxa"/>
            <w:gridSpan w:val="3"/>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расхода по бюджетной кла</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Утвержденные бюджетные назначения</w:t>
            </w:r>
          </w:p>
        </w:tc>
        <w:tc>
          <w:tcPr>
            <w:tcW w:w="1316" w:type="dxa"/>
            <w:gridSpan w:val="2"/>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Исполнено</w:t>
            </w:r>
          </w:p>
        </w:tc>
        <w:tc>
          <w:tcPr>
            <w:tcW w:w="3292" w:type="dxa"/>
            <w:gridSpan w:val="9"/>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Неисполненные назначения</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w:t>
            </w:r>
          </w:p>
        </w:tc>
        <w:tc>
          <w:tcPr>
            <w:tcW w:w="2159" w:type="dxa"/>
            <w:gridSpan w:val="3"/>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w:t>
            </w:r>
          </w:p>
        </w:tc>
        <w:tc>
          <w:tcPr>
            <w:tcW w:w="1316" w:type="dxa"/>
            <w:gridSpan w:val="2"/>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w:t>
            </w:r>
          </w:p>
        </w:tc>
        <w:tc>
          <w:tcPr>
            <w:tcW w:w="3292" w:type="dxa"/>
            <w:gridSpan w:val="9"/>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бюджета - всего</w:t>
            </w:r>
          </w:p>
        </w:tc>
        <w:tc>
          <w:tcPr>
            <w:tcW w:w="707"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3 090 151,97</w:t>
            </w:r>
          </w:p>
        </w:tc>
        <w:tc>
          <w:tcPr>
            <w:tcW w:w="1316" w:type="dxa"/>
            <w:gridSpan w:val="2"/>
            <w:tcBorders>
              <w:top w:val="single" w:sz="4" w:space="0" w:color="000000"/>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1 203 731,71</w:t>
            </w:r>
          </w:p>
        </w:tc>
        <w:tc>
          <w:tcPr>
            <w:tcW w:w="3292" w:type="dxa"/>
            <w:gridSpan w:val="9"/>
            <w:tcBorders>
              <w:top w:val="single" w:sz="4" w:space="0" w:color="000000"/>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1 886 420,26</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 том числе: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1 610 848,70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794 642,83</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816 205,87</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Функционирование высшего должностного лица субъе</w:t>
            </w:r>
            <w:r w:rsidRPr="00216017">
              <w:rPr>
                <w:rFonts w:ascii="Times New Roman" w:hAnsi="Times New Roman" w:cs="Times New Roman"/>
                <w:color w:val="000000"/>
                <w:sz w:val="20"/>
                <w:szCs w:val="20"/>
              </w:rPr>
              <w:t>к</w:t>
            </w:r>
            <w:r w:rsidRPr="00216017">
              <w:rPr>
                <w:rFonts w:ascii="Times New Roman" w:hAnsi="Times New Roman" w:cs="Times New Roman"/>
                <w:color w:val="000000"/>
                <w:sz w:val="20"/>
                <w:szCs w:val="20"/>
              </w:rPr>
              <w:t>та Российской Федерации и муниципального образов</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"Обеспечение эффективного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ниципального управления, управления общественными финансами и имуществом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Обеспечение эффективного осуществления своих 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номочий администрацией Гол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Руководство и управление в сфере установленных функций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налу в целях обеспечения выполнения функций государственными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пальными) органами, казенными учреждениями, орг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нами управления государственными вн</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налу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000 0102 1210129980 120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411 098,69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183 549,39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227 549,30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Фонд оплаты труда госуда</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ственных (муниципальных) о</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000 0102 1210129980 121</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315 744,00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142 830,60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172 913,40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Взносы по обязательному социальному страхованию на выплаты денежного 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держания и иные выплаты работникам государстве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ных (муниципальных) орг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000 0102 1210129980 129</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95 354,69</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40 718,79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54 635,90</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Функционирование Прав</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тельства Российской Федерации, высших исполн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тельных органов государс</w:t>
            </w:r>
            <w:r w:rsidRPr="00216017">
              <w:rPr>
                <w:rFonts w:ascii="Times New Roman" w:hAnsi="Times New Roman" w:cs="Times New Roman"/>
                <w:color w:val="000000"/>
                <w:sz w:val="20"/>
                <w:szCs w:val="20"/>
              </w:rPr>
              <w:t>т</w:t>
            </w:r>
            <w:r w:rsidRPr="00216017">
              <w:rPr>
                <w:rFonts w:ascii="Times New Roman" w:hAnsi="Times New Roman" w:cs="Times New Roman"/>
                <w:color w:val="000000"/>
                <w:sz w:val="20"/>
                <w:szCs w:val="20"/>
              </w:rPr>
              <w:t>венной власти субъектов Российской Федерации, местных админ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1 191 650,01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603 493,44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588 156,57</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 xml:space="preserve">го муниципального района Омской области «Развитие местного самоуправления и решение вопросов местного значения в </w:t>
            </w:r>
            <w:r w:rsidRPr="00216017">
              <w:rPr>
                <w:rFonts w:ascii="Times New Roman" w:hAnsi="Times New Roman" w:cs="Times New Roman"/>
                <w:color w:val="000000"/>
                <w:sz w:val="20"/>
                <w:szCs w:val="20"/>
              </w:rPr>
              <w:lastRenderedPageBreak/>
              <w:t>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1 191 650,01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603 493,44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588 156,57</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Подпрограмма Голубовского сельского поселения "Обеспечение эффективного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ниципального управления, управления общественными финансами и имуществом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1 191 650,01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603 493,44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588 156,57</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своих 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номочий администрацией Гол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1 191 650,01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603 493,44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588 156,57</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Руководство и управление в сфере установленных функций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органов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1 191 650,01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603 493,44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588 156,57</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налу в целях обеспечения выполнения функций государственными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пальными) органами, казенными учреждениями, орг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нами управления государственными вн</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968 646,01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413 442,56</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555 203,45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налу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000 0104 1210129980 120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968 646,01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413 442,56</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555 203,45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Фонд оплаты труда госуда</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ственных (муниципальных) о</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000 0104 1210129980 121</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746 913,31</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329 073,90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417 839,41</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Взносы по обязательному социальному страхованию на выплаты денежного 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держания и иные выплаты работникам государстве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 xml:space="preserve">ных (муниципальных) </w:t>
            </w:r>
            <w:r w:rsidRPr="00216017">
              <w:rPr>
                <w:rFonts w:ascii="Times New Roman" w:hAnsi="Times New Roman" w:cs="Times New Roman"/>
                <w:color w:val="000000"/>
                <w:sz w:val="20"/>
                <w:szCs w:val="20"/>
              </w:rPr>
              <w:lastRenderedPageBreak/>
              <w:t>орг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000 0104 1210129980 129</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221 732,70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84 368,66</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137 364,04</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221 227,10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188 773,98</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32 453,12</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221 227,10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188 773,98</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32 453,12</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услуг в сфере информац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000 0104 1210129980 242</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69 044,00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53 184,94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15 859,06</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152 183,10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135 589,04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16 594,06</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бюджетные ассигн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1 776,90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Уплата налогов, сборов и иных плат</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000 0104 1210129980 850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1 776,90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Уплата прочих налогов, сб</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000 0104 1210129980 852</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000 0104 1210129980 853</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1 276,90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"Обеспечение эффективного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ниципального управления, управления общественными финансами и имуществом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своих 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 xml:space="preserve">номочий </w:t>
            </w:r>
            <w:r w:rsidRPr="00216017">
              <w:rPr>
                <w:rFonts w:ascii="Times New Roman" w:hAnsi="Times New Roman" w:cs="Times New Roman"/>
                <w:color w:val="000000"/>
                <w:sz w:val="20"/>
                <w:szCs w:val="20"/>
              </w:rPr>
              <w:lastRenderedPageBreak/>
              <w:t>администрацией Гол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Резервный фонд администрации сел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000 0111 1210129970 000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бюджетные ассигн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000 0111 1210129970 800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000 0111 1210129970 870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Другие общегосударстве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"Обеспечение эффективного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ниципального управления, управления общественными финансами и имуществом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эффективного осуществления своих 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номочий администрацией Гол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прочих мер</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000 0113 1210129990 240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Прочая закупка товаров, </w:t>
            </w:r>
            <w:r w:rsidRPr="00216017">
              <w:rPr>
                <w:rFonts w:ascii="Times New Roman" w:hAnsi="Times New Roman" w:cs="Times New Roman"/>
                <w:color w:val="000000"/>
                <w:sz w:val="20"/>
                <w:szCs w:val="20"/>
              </w:rPr>
              <w:lastRenderedPageBreak/>
              <w:t>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000 0113 1210129990 </w:t>
            </w:r>
            <w:r w:rsidRPr="00216017">
              <w:rPr>
                <w:rFonts w:ascii="Times New Roman" w:hAnsi="Times New Roman" w:cs="Times New Roman"/>
                <w:color w:val="000000"/>
                <w:sz w:val="20"/>
                <w:szCs w:val="20"/>
              </w:rPr>
              <w:lastRenderedPageBreak/>
              <w:t>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2 000,00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Непрограммные расходы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Непрограммные направл</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 деятельности органов местного самоуправления сельских поселений Седельниковского муниципального района О</w:t>
            </w:r>
            <w:r w:rsidRPr="00216017">
              <w:rPr>
                <w:rFonts w:ascii="Times New Roman" w:hAnsi="Times New Roman" w:cs="Times New Roman"/>
                <w:color w:val="000000"/>
                <w:sz w:val="20"/>
                <w:szCs w:val="20"/>
              </w:rPr>
              <w:t>м</w:t>
            </w:r>
            <w:r w:rsidRPr="00216017">
              <w:rPr>
                <w:rFonts w:ascii="Times New Roman" w:hAnsi="Times New Roman" w:cs="Times New Roman"/>
                <w:color w:val="000000"/>
                <w:sz w:val="20"/>
                <w:szCs w:val="20"/>
              </w:rPr>
              <w:t>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в сфере мун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ципального 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Организация погребения и транспортирования тел уме</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ших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000 0113 9930110010 244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5 600,00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НАЦИОНАЛЬНАЯ ОБОР</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Мобилизационная и вневойсковая по</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"Обеспечение эффективного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ниципального управления, управления общественными финансами и имуществом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 xml:space="preserve">го муниципального района </w:t>
            </w:r>
            <w:r w:rsidRPr="00216017">
              <w:rPr>
                <w:rFonts w:ascii="Times New Roman" w:hAnsi="Times New Roman" w:cs="Times New Roman"/>
                <w:color w:val="000000"/>
                <w:sz w:val="20"/>
                <w:szCs w:val="20"/>
              </w:rPr>
              <w:lastRenderedPageBreak/>
              <w:t>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Обеспечение эффективного осуществления своих 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номочий администрацией Гол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Осуществление первичного воинского учета на террит</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риях, где отсутствуют военные коми</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налу в целях обеспечения выполнения функций государственными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пальными) органами, казенными учреждениями, орг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нами управления государственными вн</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Расходы на выплаты перс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налу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000 0203 1210151182 120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42 328,00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17 602,85</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24 725,15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Фонд оплаты труда госуда</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ственных (муниципальных) о</w:t>
            </w:r>
            <w:r w:rsidRPr="00216017">
              <w:rPr>
                <w:rFonts w:ascii="Times New Roman" w:hAnsi="Times New Roman" w:cs="Times New Roman"/>
                <w:color w:val="000000"/>
                <w:sz w:val="20"/>
                <w:szCs w:val="20"/>
              </w:rPr>
              <w:t>р</w:t>
            </w:r>
            <w:r w:rsidRPr="00216017">
              <w:rPr>
                <w:rFonts w:ascii="Times New Roman" w:hAnsi="Times New Roman" w:cs="Times New Roman"/>
                <w:color w:val="000000"/>
                <w:sz w:val="20"/>
                <w:szCs w:val="20"/>
              </w:rPr>
              <w:t>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000 0203 1210151182 121</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32 430,00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13 751,14</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18 678,86</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Взносы по обязательному социальному страхованию на выплаты денежного 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держания и иные выплаты работникам государстве</w:t>
            </w:r>
            <w:r w:rsidRPr="00216017">
              <w:rPr>
                <w:rFonts w:ascii="Times New Roman" w:hAnsi="Times New Roman" w:cs="Times New Roman"/>
                <w:color w:val="000000"/>
                <w:sz w:val="20"/>
                <w:szCs w:val="20"/>
              </w:rPr>
              <w:t>н</w:t>
            </w:r>
            <w:r w:rsidRPr="00216017">
              <w:rPr>
                <w:rFonts w:ascii="Times New Roman" w:hAnsi="Times New Roman" w:cs="Times New Roman"/>
                <w:color w:val="000000"/>
                <w:sz w:val="20"/>
                <w:szCs w:val="20"/>
              </w:rPr>
              <w:t>ных (муниципальных) орг</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000 0203 1210151182 129</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9 898,00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3 851,71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6 046,29</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НАЦИОНАЛЬНАЯ БЕЗОПАСНОСТЬ И ПРАВОО</w:t>
            </w:r>
            <w:r w:rsidRPr="00216017">
              <w:rPr>
                <w:rFonts w:ascii="Times New Roman" w:hAnsi="Times New Roman" w:cs="Times New Roman"/>
                <w:color w:val="000000"/>
                <w:sz w:val="20"/>
                <w:szCs w:val="20"/>
              </w:rPr>
              <w:t>Х</w:t>
            </w:r>
            <w:r w:rsidRPr="00216017">
              <w:rPr>
                <w:rFonts w:ascii="Times New Roman" w:hAnsi="Times New Roman" w:cs="Times New Roman"/>
                <w:color w:val="000000"/>
                <w:sz w:val="20"/>
                <w:szCs w:val="20"/>
              </w:rPr>
              <w:t>РАНИТЕЛЬНАЯ ДЕЯТЕЛ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пожарной без</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пасности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 xml:space="preserve">го муниципального района Омской области «Развитие местного самоуправления и решение вопросов </w:t>
            </w:r>
            <w:r w:rsidRPr="00216017">
              <w:rPr>
                <w:rFonts w:ascii="Times New Roman" w:hAnsi="Times New Roman" w:cs="Times New Roman"/>
                <w:color w:val="000000"/>
                <w:sz w:val="20"/>
                <w:szCs w:val="20"/>
              </w:rPr>
              <w:lastRenderedPageBreak/>
              <w:t>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Подпрограмма Голубовского сельского поселения «Обеспечение первичных мер пожарной безопасности в Голубовском сельском поселении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Обеспечение первичных мер пожарной безопасности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прочих мер</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000 0310 1260129990 244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НАЦИОНАЛЬНАЯ ЭКОН</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678 944,90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579 883,59</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Дорожное хозяйство (д</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571 673,59</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571 673,59</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"Модернизация и развитие автомобильных дорог, обесп</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чение безопасности дорожного движения в Голубо</w:t>
            </w:r>
            <w:r w:rsidRPr="00216017">
              <w:rPr>
                <w:rFonts w:ascii="Times New Roman" w:hAnsi="Times New Roman" w:cs="Times New Roman"/>
                <w:color w:val="000000"/>
                <w:sz w:val="20"/>
                <w:szCs w:val="20"/>
              </w:rPr>
              <w:t>в</w:t>
            </w:r>
            <w:r w:rsidRPr="00216017">
              <w:rPr>
                <w:rFonts w:ascii="Times New Roman" w:hAnsi="Times New Roman" w:cs="Times New Roman"/>
                <w:color w:val="000000"/>
                <w:sz w:val="20"/>
                <w:szCs w:val="20"/>
              </w:rPr>
              <w:t xml:space="preserve">ском сельском поселении </w:t>
            </w:r>
            <w:r w:rsidRPr="00216017">
              <w:rPr>
                <w:rFonts w:ascii="Times New Roman" w:hAnsi="Times New Roman" w:cs="Times New Roman"/>
                <w:color w:val="000000"/>
                <w:sz w:val="20"/>
                <w:szCs w:val="20"/>
              </w:rPr>
              <w:lastRenderedPageBreak/>
              <w:t>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571 673,59</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Дорожная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670 734,90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571 673,59</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Осуществление дорожной деятельности в части с</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держания автомобильных дорог общего пользования местного значения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266 673,59</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266 673,59</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266 673,59</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000 0409 1270120010 244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365 734,90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99 061,31</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266 673,59</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Капитальный ремонт и р</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монт автомобильных дорог общено пользования местного знач</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000 0409 1270120020 244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305 000,00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Другие вопросы в области национал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"Обеспечение эффективного м</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 xml:space="preserve">ниципального </w:t>
            </w:r>
            <w:r w:rsidRPr="00216017">
              <w:rPr>
                <w:rFonts w:ascii="Times New Roman" w:hAnsi="Times New Roman" w:cs="Times New Roman"/>
                <w:color w:val="000000"/>
                <w:sz w:val="20"/>
                <w:szCs w:val="20"/>
              </w:rPr>
              <w:lastRenderedPageBreak/>
              <w:t>управления, управления общественными финансами и имуществом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Обеспечение эффективного осуществления своих по</w:t>
            </w:r>
            <w:r w:rsidRPr="00216017">
              <w:rPr>
                <w:rFonts w:ascii="Times New Roman" w:hAnsi="Times New Roman" w:cs="Times New Roman"/>
                <w:color w:val="000000"/>
                <w:sz w:val="20"/>
                <w:szCs w:val="20"/>
              </w:rPr>
              <w:t>л</w:t>
            </w:r>
            <w:r w:rsidRPr="00216017">
              <w:rPr>
                <w:rFonts w:ascii="Times New Roman" w:hAnsi="Times New Roman" w:cs="Times New Roman"/>
                <w:color w:val="000000"/>
                <w:sz w:val="20"/>
                <w:szCs w:val="20"/>
              </w:rPr>
              <w:t>номочий администрацией Гол</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бовского сельского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8 210,00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Проведение мероприятий по землеустройству и землепол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зованию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000 0412 1210120030 244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500,00</w:t>
            </w:r>
          </w:p>
        </w:tc>
      </w:tr>
      <w:tr w:rsidR="00216017" w:rsidRPr="00216017" w:rsidTr="00CC5CFA">
        <w:trPr>
          <w:gridAfter w:val="2"/>
          <w:wAfter w:w="133" w:type="dxa"/>
          <w:trHeight w:val="27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Утверждение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ровке террритории, выдаче разрешений на строител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ство (за исключением случае,предусмотренных Гр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достроительным кодексом Российской Федерации, иными федеральными зак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нами), разрешений на ввод объектов в эксплупатацию про осуществлении стро</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 xml:space="preserve">тельства, реконструкции объектов капитального строительства, расположенных на территории поселения, утверждению местных нормативов </w:t>
            </w:r>
            <w:r w:rsidRPr="00216017">
              <w:rPr>
                <w:rFonts w:ascii="Times New Roman" w:hAnsi="Times New Roman" w:cs="Times New Roman"/>
                <w:color w:val="000000"/>
                <w:sz w:val="20"/>
                <w:szCs w:val="20"/>
              </w:rPr>
              <w:lastRenderedPageBreak/>
              <w:t>градостроительного проектиров</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ния поселений, резервир</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ванию земель и изъятие земельных участков в границах поселения для муниципальных нужд, осущест</w:t>
            </w:r>
            <w:r w:rsidRPr="00216017">
              <w:rPr>
                <w:rFonts w:ascii="Times New Roman" w:hAnsi="Times New Roman" w:cs="Times New Roman"/>
                <w:color w:val="000000"/>
                <w:sz w:val="20"/>
                <w:szCs w:val="20"/>
              </w:rPr>
              <w:t>в</w:t>
            </w:r>
            <w:r w:rsidRPr="00216017">
              <w:rPr>
                <w:rFonts w:ascii="Times New Roman" w:hAnsi="Times New Roman" w:cs="Times New Roman"/>
                <w:color w:val="000000"/>
                <w:sz w:val="20"/>
                <w:szCs w:val="20"/>
              </w:rPr>
              <w:t>лению муниципального з</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мельного контроля в гран</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цах поселения, осущест</w:t>
            </w:r>
            <w:r w:rsidRPr="00216017">
              <w:rPr>
                <w:rFonts w:ascii="Times New Roman" w:hAnsi="Times New Roman" w:cs="Times New Roman"/>
                <w:color w:val="000000"/>
                <w:sz w:val="20"/>
                <w:szCs w:val="20"/>
              </w:rPr>
              <w:t>в</w:t>
            </w:r>
            <w:r w:rsidRPr="00216017">
              <w:rPr>
                <w:rFonts w:ascii="Times New Roman" w:hAnsi="Times New Roman" w:cs="Times New Roman"/>
                <w:color w:val="000000"/>
                <w:sz w:val="20"/>
                <w:szCs w:val="20"/>
              </w:rPr>
              <w:t>лению в случаях, пред</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смотренных Градостро</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тельным кодексом Росси</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ской Федерации,осмотров зданий, соор</w:t>
            </w:r>
            <w:r w:rsidRPr="00216017">
              <w:rPr>
                <w:rFonts w:ascii="Times New Roman" w:hAnsi="Times New Roman" w:cs="Times New Roman"/>
                <w:color w:val="000000"/>
                <w:sz w:val="20"/>
                <w:szCs w:val="20"/>
              </w:rPr>
              <w:t>у</w:t>
            </w:r>
            <w:r w:rsidRPr="00216017">
              <w:rPr>
                <w:rFonts w:ascii="Times New Roman" w:hAnsi="Times New Roman" w:cs="Times New Roman"/>
                <w:color w:val="000000"/>
                <w:sz w:val="20"/>
                <w:szCs w:val="20"/>
              </w:rPr>
              <w:t>жений.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000 0412 1210129960 244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7 710,00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ЖИЛИЩНО-КОММУНАЛЬНОЕ ХОЗЯ</w:t>
            </w:r>
            <w:r w:rsidRPr="00216017">
              <w:rPr>
                <w:rFonts w:ascii="Times New Roman" w:hAnsi="Times New Roman" w:cs="Times New Roman"/>
                <w:color w:val="000000"/>
                <w:sz w:val="20"/>
                <w:szCs w:val="20"/>
              </w:rPr>
              <w:t>Й</w:t>
            </w:r>
            <w:r w:rsidRPr="00216017">
              <w:rPr>
                <w:rFonts w:ascii="Times New Roman" w:hAnsi="Times New Roman" w:cs="Times New Roman"/>
                <w:color w:val="000000"/>
                <w:sz w:val="20"/>
                <w:szCs w:val="20"/>
              </w:rPr>
              <w:t>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190 320,00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104 992,50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«Ра</w:t>
            </w:r>
            <w:r w:rsidRPr="00216017">
              <w:rPr>
                <w:rFonts w:ascii="Times New Roman" w:hAnsi="Times New Roman" w:cs="Times New Roman"/>
                <w:color w:val="000000"/>
                <w:sz w:val="20"/>
                <w:szCs w:val="20"/>
              </w:rPr>
              <w:t>з</w:t>
            </w:r>
            <w:r w:rsidRPr="00216017">
              <w:rPr>
                <w:rFonts w:ascii="Times New Roman" w:hAnsi="Times New Roman" w:cs="Times New Roman"/>
                <w:color w:val="000000"/>
                <w:sz w:val="20"/>
                <w:szCs w:val="20"/>
              </w:rPr>
              <w:t>витие жилищно-коммунального хозяйства в Голубовском сельском п</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селении Седельниковского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Осуществление </w:t>
            </w:r>
            <w:r w:rsidRPr="00216017">
              <w:rPr>
                <w:rFonts w:ascii="Times New Roman" w:hAnsi="Times New Roman" w:cs="Times New Roman"/>
                <w:color w:val="000000"/>
                <w:sz w:val="20"/>
                <w:szCs w:val="20"/>
              </w:rPr>
              <w:lastRenderedPageBreak/>
              <w:t>меропри</w:t>
            </w:r>
            <w:r w:rsidRPr="00216017">
              <w:rPr>
                <w:rFonts w:ascii="Times New Roman" w:hAnsi="Times New Roman" w:cs="Times New Roman"/>
                <w:color w:val="000000"/>
                <w:sz w:val="20"/>
                <w:szCs w:val="20"/>
              </w:rPr>
              <w:t>я</w:t>
            </w:r>
            <w:r w:rsidRPr="00216017">
              <w:rPr>
                <w:rFonts w:ascii="Times New Roman" w:hAnsi="Times New Roman" w:cs="Times New Roman"/>
                <w:color w:val="000000"/>
                <w:sz w:val="20"/>
                <w:szCs w:val="20"/>
              </w:rPr>
              <w:t>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000 0501 1240300000 </w:t>
            </w:r>
            <w:r w:rsidRPr="00216017">
              <w:rPr>
                <w:rFonts w:ascii="Times New Roman" w:hAnsi="Times New Roman" w:cs="Times New Roman"/>
                <w:color w:val="000000"/>
                <w:sz w:val="20"/>
                <w:szCs w:val="20"/>
              </w:rPr>
              <w:lastRenderedPageBreak/>
              <w:t>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Реализация переданных полномочий в сфере жилищно-коммунального х</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000 0501 1240329970 244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6 770,00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«Ра</w:t>
            </w:r>
            <w:r w:rsidRPr="00216017">
              <w:rPr>
                <w:rFonts w:ascii="Times New Roman" w:hAnsi="Times New Roman" w:cs="Times New Roman"/>
                <w:color w:val="000000"/>
                <w:sz w:val="20"/>
                <w:szCs w:val="20"/>
              </w:rPr>
              <w:t>з</w:t>
            </w:r>
            <w:r w:rsidRPr="00216017">
              <w:rPr>
                <w:rFonts w:ascii="Times New Roman" w:hAnsi="Times New Roman" w:cs="Times New Roman"/>
                <w:color w:val="000000"/>
                <w:sz w:val="20"/>
                <w:szCs w:val="20"/>
              </w:rPr>
              <w:t>витие жилищно-коммунального хозяйства в Голубовском сельском п</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селении Седельниковского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Осуществление меропри</w:t>
            </w:r>
            <w:r w:rsidRPr="00216017">
              <w:rPr>
                <w:rFonts w:ascii="Times New Roman" w:hAnsi="Times New Roman" w:cs="Times New Roman"/>
                <w:color w:val="000000"/>
                <w:sz w:val="20"/>
                <w:szCs w:val="20"/>
              </w:rPr>
              <w:t>я</w:t>
            </w:r>
            <w:r w:rsidRPr="00216017">
              <w:rPr>
                <w:rFonts w:ascii="Times New Roman" w:hAnsi="Times New Roman" w:cs="Times New Roman"/>
                <w:color w:val="000000"/>
                <w:sz w:val="20"/>
                <w:szCs w:val="20"/>
              </w:rPr>
              <w:t>тий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Реализация переданных полномочий в сфере жилищно-коммунального х</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000 0502 1240329970 244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173 550,00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85 327,50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88 222,50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67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Подпрограмма Голубовского сельского поселения «Ра</w:t>
            </w:r>
            <w:r w:rsidRPr="00216017">
              <w:rPr>
                <w:rFonts w:ascii="Times New Roman" w:hAnsi="Times New Roman" w:cs="Times New Roman"/>
                <w:color w:val="000000"/>
                <w:sz w:val="20"/>
                <w:szCs w:val="20"/>
              </w:rPr>
              <w:t>з</w:t>
            </w:r>
            <w:r w:rsidRPr="00216017">
              <w:rPr>
                <w:rFonts w:ascii="Times New Roman" w:hAnsi="Times New Roman" w:cs="Times New Roman"/>
                <w:color w:val="000000"/>
                <w:sz w:val="20"/>
                <w:szCs w:val="20"/>
              </w:rPr>
              <w:t>витие жилищно-коммунального хозяйства в Голубовском сельском п</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селении Седельниковского муниципального района Омской о</w:t>
            </w:r>
            <w:r w:rsidRPr="00216017">
              <w:rPr>
                <w:rFonts w:ascii="Times New Roman" w:hAnsi="Times New Roman" w:cs="Times New Roman"/>
                <w:color w:val="000000"/>
                <w:sz w:val="20"/>
                <w:szCs w:val="20"/>
              </w:rPr>
              <w:t>б</w:t>
            </w:r>
            <w:r w:rsidRPr="00216017">
              <w:rPr>
                <w:rFonts w:ascii="Times New Roman" w:hAnsi="Times New Roman" w:cs="Times New Roman"/>
                <w:color w:val="000000"/>
                <w:sz w:val="20"/>
                <w:szCs w:val="20"/>
              </w:rPr>
              <w:t>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в сфере жилищно-коммунального х</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Уличное освещение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000 0503 1240120010 244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10 000,00</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КУЛЬТУРА, КИНЕМАТ</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000 0801 0000000000 000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90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Муниципальная программа Голубовского сельского поселения Седельниковск</w:t>
            </w:r>
            <w:r w:rsidRPr="00216017">
              <w:rPr>
                <w:rFonts w:ascii="Times New Roman" w:hAnsi="Times New Roman" w:cs="Times New Roman"/>
                <w:color w:val="000000"/>
                <w:sz w:val="20"/>
                <w:szCs w:val="20"/>
              </w:rPr>
              <w:t>о</w:t>
            </w:r>
            <w:r w:rsidRPr="00216017">
              <w:rPr>
                <w:rFonts w:ascii="Times New Roman" w:hAnsi="Times New Roman" w:cs="Times New Roman"/>
                <w:color w:val="000000"/>
                <w:sz w:val="20"/>
                <w:szCs w:val="20"/>
              </w:rPr>
              <w:t xml:space="preserve">го муниципального района Омской области </w:t>
            </w:r>
            <w:r w:rsidRPr="00216017">
              <w:rPr>
                <w:rFonts w:ascii="Times New Roman" w:hAnsi="Times New Roman" w:cs="Times New Roman"/>
                <w:color w:val="000000"/>
                <w:sz w:val="20"/>
                <w:szCs w:val="20"/>
              </w:rPr>
              <w:lastRenderedPageBreak/>
              <w:t>«Развитие местного самоуправления и решение вопросов местного значения в Голубовском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 на 2015-2020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000 0801 1200000000 000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Подпрограмма Голубовского сельского поселения "Развитие культуры в Голубо</w:t>
            </w:r>
            <w:r w:rsidRPr="00216017">
              <w:rPr>
                <w:rFonts w:ascii="Times New Roman" w:hAnsi="Times New Roman" w:cs="Times New Roman"/>
                <w:color w:val="000000"/>
                <w:sz w:val="20"/>
                <w:szCs w:val="20"/>
              </w:rPr>
              <w:t>в</w:t>
            </w:r>
            <w:r w:rsidRPr="00216017">
              <w:rPr>
                <w:rFonts w:ascii="Times New Roman" w:hAnsi="Times New Roman" w:cs="Times New Roman"/>
                <w:color w:val="000000"/>
                <w:sz w:val="20"/>
                <w:szCs w:val="20"/>
              </w:rPr>
              <w:t>ском сельском поселении Седельниковского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пального района Омской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000 0801 1220000000 000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в сфере культуры и кин</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000 0801 1220100000 000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Мероприятия по содерж</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нию клубов, домов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Закупка товаров, работ и услуг для обеспечения государственных (муниципал</w:t>
            </w:r>
            <w:r w:rsidRPr="00216017">
              <w:rPr>
                <w:rFonts w:ascii="Times New Roman" w:hAnsi="Times New Roman" w:cs="Times New Roman"/>
                <w:color w:val="000000"/>
                <w:sz w:val="20"/>
                <w:szCs w:val="20"/>
              </w:rPr>
              <w:t>ь</w:t>
            </w:r>
            <w:r w:rsidRPr="00216017">
              <w:rPr>
                <w:rFonts w:ascii="Times New Roman" w:hAnsi="Times New Roman" w:cs="Times New Roman"/>
                <w:color w:val="000000"/>
                <w:sz w:val="20"/>
                <w:szCs w:val="20"/>
              </w:rPr>
              <w:t>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000 0801 1220120010 200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450"/>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Иные закупки товаров, р</w:t>
            </w:r>
            <w:r w:rsidRPr="00216017">
              <w:rPr>
                <w:rFonts w:ascii="Times New Roman" w:hAnsi="Times New Roman" w:cs="Times New Roman"/>
                <w:color w:val="000000"/>
                <w:sz w:val="20"/>
                <w:szCs w:val="20"/>
              </w:rPr>
              <w:t>а</w:t>
            </w:r>
            <w:r w:rsidRPr="00216017">
              <w:rPr>
                <w:rFonts w:ascii="Times New Roman" w:hAnsi="Times New Roman" w:cs="Times New Roman"/>
                <w:color w:val="000000"/>
                <w:sz w:val="20"/>
                <w:szCs w:val="20"/>
              </w:rPr>
              <w:t>бот и услуг для обеспечения государственных (муниц</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000 0801 1220120010 240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200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000 0801 1220120010 244</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557 710,37</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207 097,22</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350 613,15</w:t>
            </w:r>
          </w:p>
        </w:tc>
      </w:tr>
      <w:tr w:rsidR="00216017" w:rsidRPr="00216017" w:rsidTr="00CC5CFA">
        <w:trPr>
          <w:gridAfter w:val="2"/>
          <w:wAfter w:w="133" w:type="dxa"/>
          <w:trHeight w:val="255"/>
        </w:trPr>
        <w:tc>
          <w:tcPr>
            <w:tcW w:w="2379"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Результат исполнения бюджета (деф</w:t>
            </w:r>
            <w:r w:rsidRPr="00216017">
              <w:rPr>
                <w:rFonts w:ascii="Times New Roman" w:hAnsi="Times New Roman" w:cs="Times New Roman"/>
                <w:color w:val="000000"/>
                <w:sz w:val="20"/>
                <w:szCs w:val="20"/>
              </w:rPr>
              <w:t>и</w:t>
            </w:r>
            <w:r w:rsidRPr="00216017">
              <w:rPr>
                <w:rFonts w:ascii="Times New Roman" w:hAnsi="Times New Roman" w:cs="Times New Roman"/>
                <w:color w:val="000000"/>
                <w:sz w:val="20"/>
                <w:szCs w:val="20"/>
              </w:rPr>
              <w:t>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450</w:t>
            </w:r>
          </w:p>
        </w:tc>
        <w:tc>
          <w:tcPr>
            <w:tcW w:w="2159" w:type="dxa"/>
            <w:gridSpan w:val="3"/>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316" w:type="dxa"/>
            <w:gridSpan w:val="2"/>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214 595,89</w:t>
            </w:r>
          </w:p>
        </w:tc>
        <w:tc>
          <w:tcPr>
            <w:tcW w:w="3292" w:type="dxa"/>
            <w:gridSpan w:val="9"/>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gridAfter w:val="8"/>
          <w:wAfter w:w="2258" w:type="dxa"/>
          <w:trHeight w:val="255"/>
        </w:trPr>
        <w:tc>
          <w:tcPr>
            <w:tcW w:w="2379"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707"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2159" w:type="dxa"/>
            <w:gridSpan w:val="3"/>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066"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17" w:type="dxa"/>
            <w:gridSpan w:val="4"/>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bl>
    <w:p w:rsidR="00216017" w:rsidRPr="00216017" w:rsidRDefault="00216017" w:rsidP="00216017">
      <w:pPr>
        <w:pStyle w:val="ConsPlusNormal"/>
        <w:ind w:firstLine="284"/>
        <w:rPr>
          <w:rFonts w:ascii="Times New Roman" w:hAnsi="Times New Roman" w:cs="Times New Roman"/>
        </w:rPr>
      </w:pPr>
    </w:p>
    <w:tbl>
      <w:tblPr>
        <w:tblW w:w="10351" w:type="dxa"/>
        <w:tblInd w:w="-176" w:type="dxa"/>
        <w:tblLook w:val="04A0"/>
      </w:tblPr>
      <w:tblGrid>
        <w:gridCol w:w="3368"/>
        <w:gridCol w:w="797"/>
        <w:gridCol w:w="1916"/>
        <w:gridCol w:w="1495"/>
        <w:gridCol w:w="1190"/>
        <w:gridCol w:w="1585"/>
      </w:tblGrid>
      <w:tr w:rsidR="00216017" w:rsidRPr="00216017" w:rsidTr="00CC5CFA">
        <w:trPr>
          <w:trHeight w:val="255"/>
        </w:trPr>
        <w:tc>
          <w:tcPr>
            <w:tcW w:w="3970"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bookmarkStart w:id="18" w:name="RANGE!A1:F29"/>
            <w:bookmarkEnd w:id="18"/>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72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3945" w:type="dxa"/>
            <w:gridSpan w:val="3"/>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Форма 0503117 с. 3</w:t>
            </w:r>
          </w:p>
        </w:tc>
      </w:tr>
      <w:tr w:rsidR="00216017" w:rsidRPr="00216017" w:rsidTr="00CC5CFA">
        <w:trPr>
          <w:trHeight w:val="304"/>
        </w:trPr>
        <w:tc>
          <w:tcPr>
            <w:tcW w:w="10351" w:type="dxa"/>
            <w:gridSpan w:val="6"/>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b/>
                <w:bCs/>
                <w:color w:val="000000"/>
                <w:sz w:val="20"/>
                <w:szCs w:val="20"/>
              </w:rPr>
            </w:pPr>
            <w:r w:rsidRPr="00216017">
              <w:rPr>
                <w:rFonts w:ascii="Times New Roman" w:hAnsi="Times New Roman" w:cs="Times New Roman"/>
                <w:b/>
                <w:bCs/>
                <w:color w:val="000000"/>
                <w:sz w:val="20"/>
                <w:szCs w:val="20"/>
              </w:rPr>
              <w:t>3. Источники финансирования дефицита бюджета</w:t>
            </w:r>
          </w:p>
        </w:tc>
      </w:tr>
      <w:tr w:rsidR="00216017" w:rsidRPr="00216017" w:rsidTr="00CC5CFA">
        <w:trPr>
          <w:trHeight w:val="255"/>
        </w:trPr>
        <w:tc>
          <w:tcPr>
            <w:tcW w:w="3970" w:type="dxa"/>
            <w:tcBorders>
              <w:top w:val="nil"/>
              <w:left w:val="nil"/>
              <w:bottom w:val="single" w:sz="4" w:space="0" w:color="000000"/>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729"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324"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201"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c>
          <w:tcPr>
            <w:tcW w:w="1420" w:type="dxa"/>
            <w:tcBorders>
              <w:top w:val="nil"/>
              <w:left w:val="nil"/>
              <w:bottom w:val="nil"/>
              <w:right w:val="nil"/>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p>
        </w:tc>
      </w:tr>
      <w:tr w:rsidR="00216017" w:rsidRPr="00216017" w:rsidTr="00CC5CFA">
        <w:trPr>
          <w:trHeight w:val="1362"/>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строки</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Код источника финансирования дефицита бюджета по бюджетной кла</w:t>
            </w:r>
            <w:r w:rsidRPr="00216017">
              <w:rPr>
                <w:rFonts w:ascii="Times New Roman" w:hAnsi="Times New Roman" w:cs="Times New Roman"/>
                <w:color w:val="000000"/>
                <w:sz w:val="20"/>
                <w:szCs w:val="20"/>
              </w:rPr>
              <w:t>с</w:t>
            </w:r>
            <w:r w:rsidRPr="00216017">
              <w:rPr>
                <w:rFonts w:ascii="Times New Roman" w:hAnsi="Times New Roman" w:cs="Times New Roman"/>
                <w:color w:val="000000"/>
                <w:sz w:val="20"/>
                <w:szCs w:val="20"/>
              </w:rPr>
              <w:t>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Утвержденные бюджетные назначения</w:t>
            </w:r>
          </w:p>
        </w:tc>
        <w:tc>
          <w:tcPr>
            <w:tcW w:w="1201"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Неисполненные назначения</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1</w:t>
            </w:r>
          </w:p>
        </w:tc>
        <w:tc>
          <w:tcPr>
            <w:tcW w:w="707"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2</w:t>
            </w:r>
          </w:p>
        </w:tc>
        <w:tc>
          <w:tcPr>
            <w:tcW w:w="1729"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4</w:t>
            </w:r>
          </w:p>
        </w:tc>
        <w:tc>
          <w:tcPr>
            <w:tcW w:w="1201"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w:t>
            </w:r>
          </w:p>
        </w:tc>
        <w:tc>
          <w:tcPr>
            <w:tcW w:w="1420" w:type="dxa"/>
            <w:tcBorders>
              <w:top w:val="nil"/>
              <w:left w:val="nil"/>
              <w:bottom w:val="single" w:sz="8" w:space="0" w:color="000000"/>
              <w:right w:val="single" w:sz="4" w:space="0" w:color="000000"/>
            </w:tcBorders>
            <w:shd w:val="clear" w:color="auto" w:fill="auto"/>
            <w:vAlign w:val="center"/>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Источники финансирования дефицита бю</w:t>
            </w:r>
            <w:r w:rsidRPr="00216017">
              <w:rPr>
                <w:rFonts w:ascii="Times New Roman" w:hAnsi="Times New Roman" w:cs="Times New Roman"/>
                <w:color w:val="000000"/>
                <w:sz w:val="20"/>
                <w:szCs w:val="20"/>
              </w:rPr>
              <w:t>д</w:t>
            </w:r>
            <w:r w:rsidRPr="00216017">
              <w:rPr>
                <w:rFonts w:ascii="Times New Roman" w:hAnsi="Times New Roman" w:cs="Times New Roman"/>
                <w:color w:val="000000"/>
                <w:sz w:val="20"/>
                <w:szCs w:val="20"/>
              </w:rPr>
              <w:t>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500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-214 595,89</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490 851,52</w:t>
            </w:r>
          </w:p>
        </w:tc>
      </w:tr>
      <w:tr w:rsidR="00216017" w:rsidRPr="00216017" w:rsidTr="00CC5CFA">
        <w:trPr>
          <w:trHeight w:val="255"/>
        </w:trPr>
        <w:tc>
          <w:tcPr>
            <w:tcW w:w="3970" w:type="dxa"/>
            <w:tcBorders>
              <w:top w:val="nil"/>
              <w:left w:val="single" w:sz="4" w:space="0" w:color="000000"/>
              <w:bottom w:val="nil"/>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729" w:type="dxa"/>
            <w:tcBorders>
              <w:top w:val="nil"/>
              <w:left w:val="nil"/>
              <w:bottom w:val="nil"/>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201" w:type="dxa"/>
            <w:tcBorders>
              <w:top w:val="nil"/>
              <w:left w:val="nil"/>
              <w:bottom w:val="nil"/>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20" w:type="dxa"/>
            <w:tcBorders>
              <w:top w:val="nil"/>
              <w:left w:val="nil"/>
              <w:bottom w:val="nil"/>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520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источники внешнего финансирования бюдж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lastRenderedPageBreak/>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620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700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000 01000000000000000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-214 595,89</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490 851,52</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700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276 255,63</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-214 595,89</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490 851,52</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000 01050000000000500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-2 813 896,34</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-1 418 327,60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прочих остатков средств бюдж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000 01050200000000500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-2 813 896,34</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-1 418 327,60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000 01050201000000510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-2 813 896,34</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-1 418 327,60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000 01050201100000510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-2 813 896,34</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-1 418 327,60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000 01050000000000600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3 090 151,97</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1 203 731,71</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прочих остатков средств бюдж</w:t>
            </w:r>
            <w:r w:rsidRPr="00216017">
              <w:rPr>
                <w:rFonts w:ascii="Times New Roman" w:hAnsi="Times New Roman" w:cs="Times New Roman"/>
                <w:color w:val="000000"/>
                <w:sz w:val="20"/>
                <w:szCs w:val="20"/>
              </w:rPr>
              <w:t>е</w:t>
            </w:r>
            <w:r w:rsidRPr="00216017">
              <w:rPr>
                <w:rFonts w:ascii="Times New Roman" w:hAnsi="Times New Roman" w:cs="Times New Roman"/>
                <w:color w:val="000000"/>
                <w:sz w:val="20"/>
                <w:szCs w:val="20"/>
              </w:rPr>
              <w:t>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000 01050200000000600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3 090 151,97</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1 203 731,71</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000 01050201000000610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3 090 151,97</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1 203 731,71</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000 01050201100000610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3 090 151,97</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1 203 731,71</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700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000 01060000000000000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000 01060000000000500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710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000 01060000000000600</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216017" w:rsidRPr="00216017" w:rsidRDefault="00216017" w:rsidP="00216017">
            <w:pPr>
              <w:spacing w:after="0" w:line="240" w:lineRule="auto"/>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720</w:t>
            </w:r>
          </w:p>
        </w:tc>
        <w:tc>
          <w:tcPr>
            <w:tcW w:w="1729"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xml:space="preserve"> </w:t>
            </w:r>
          </w:p>
        </w:tc>
        <w:tc>
          <w:tcPr>
            <w:tcW w:w="1324"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201" w:type="dxa"/>
            <w:tcBorders>
              <w:top w:val="nil"/>
              <w:left w:val="nil"/>
              <w:bottom w:val="single" w:sz="4" w:space="0" w:color="000000"/>
              <w:right w:val="single" w:sz="4" w:space="0" w:color="000000"/>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0,00</w:t>
            </w:r>
          </w:p>
        </w:tc>
        <w:tc>
          <w:tcPr>
            <w:tcW w:w="1420" w:type="dxa"/>
            <w:tcBorders>
              <w:top w:val="nil"/>
              <w:left w:val="nil"/>
              <w:bottom w:val="single" w:sz="4" w:space="0" w:color="000000"/>
              <w:right w:val="single" w:sz="8" w:space="0" w:color="000000"/>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X</w:t>
            </w:r>
          </w:p>
        </w:tc>
      </w:tr>
      <w:tr w:rsidR="00216017" w:rsidRPr="00216017" w:rsidTr="00CC5CFA">
        <w:trPr>
          <w:trHeight w:val="255"/>
        </w:trPr>
        <w:tc>
          <w:tcPr>
            <w:tcW w:w="3970" w:type="dxa"/>
            <w:tcBorders>
              <w:top w:val="nil"/>
              <w:left w:val="nil"/>
              <w:bottom w:val="nil"/>
              <w:right w:val="nil"/>
            </w:tcBorders>
            <w:shd w:val="clear" w:color="auto" w:fill="auto"/>
            <w:vAlign w:val="bottom"/>
            <w:hideMark/>
          </w:tcPr>
          <w:p w:rsidR="00216017" w:rsidRPr="00216017" w:rsidRDefault="00216017" w:rsidP="00216017">
            <w:pPr>
              <w:spacing w:after="0" w:line="240" w:lineRule="auto"/>
              <w:rPr>
                <w:rFonts w:ascii="Times New Roman" w:hAnsi="Times New Roman" w:cs="Times New Roman"/>
                <w:color w:val="000000"/>
                <w:sz w:val="20"/>
                <w:szCs w:val="20"/>
              </w:rPr>
            </w:pPr>
          </w:p>
        </w:tc>
        <w:tc>
          <w:tcPr>
            <w:tcW w:w="707"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729"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center"/>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324"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201"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c>
          <w:tcPr>
            <w:tcW w:w="1420" w:type="dxa"/>
            <w:tcBorders>
              <w:top w:val="single" w:sz="8" w:space="0" w:color="000000"/>
              <w:left w:val="nil"/>
              <w:bottom w:val="nil"/>
              <w:right w:val="nil"/>
            </w:tcBorders>
            <w:shd w:val="clear" w:color="auto" w:fill="auto"/>
            <w:vAlign w:val="bottom"/>
            <w:hideMark/>
          </w:tcPr>
          <w:p w:rsidR="00216017" w:rsidRPr="00216017" w:rsidRDefault="00216017" w:rsidP="00216017">
            <w:pPr>
              <w:spacing w:after="0" w:line="240" w:lineRule="auto"/>
              <w:jc w:val="right"/>
              <w:rPr>
                <w:rFonts w:ascii="Times New Roman" w:hAnsi="Times New Roman" w:cs="Times New Roman"/>
                <w:color w:val="000000"/>
                <w:sz w:val="20"/>
                <w:szCs w:val="20"/>
              </w:rPr>
            </w:pPr>
            <w:r w:rsidRPr="00216017">
              <w:rPr>
                <w:rFonts w:ascii="Times New Roman" w:hAnsi="Times New Roman" w:cs="Times New Roman"/>
                <w:color w:val="000000"/>
                <w:sz w:val="20"/>
                <w:szCs w:val="20"/>
              </w:rPr>
              <w:t> </w:t>
            </w:r>
          </w:p>
        </w:tc>
      </w:tr>
    </w:tbl>
    <w:p w:rsidR="00216017" w:rsidRPr="00216017" w:rsidRDefault="00216017" w:rsidP="00216017">
      <w:pPr>
        <w:pStyle w:val="ConsPlusNormal"/>
        <w:ind w:firstLine="284"/>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spacing w:after="0" w:line="240" w:lineRule="auto"/>
        <w:rPr>
          <w:rFonts w:ascii="Times New Roman" w:hAnsi="Times New Roman" w:cs="Times New Roman"/>
          <w:sz w:val="20"/>
          <w:szCs w:val="20"/>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Pr="00216017" w:rsidRDefault="00216017" w:rsidP="00216017">
      <w:pPr>
        <w:pStyle w:val="ConsPlusNormal"/>
        <w:ind w:firstLine="540"/>
        <w:jc w:val="both"/>
        <w:rPr>
          <w:rFonts w:ascii="Times New Roman" w:hAnsi="Times New Roman" w:cs="Times New Roman"/>
        </w:rPr>
      </w:pPr>
    </w:p>
    <w:p w:rsidR="00216017" w:rsidRDefault="00216017" w:rsidP="00216017">
      <w:pPr>
        <w:pStyle w:val="ConsPlusNormal"/>
        <w:ind w:firstLine="540"/>
        <w:jc w:val="both"/>
        <w:rPr>
          <w:rFonts w:ascii="Times New Roman" w:hAnsi="Times New Roman" w:cs="Times New Roman"/>
          <w:sz w:val="28"/>
          <w:szCs w:val="28"/>
        </w:rPr>
      </w:pPr>
    </w:p>
    <w:p w:rsidR="00216017" w:rsidRPr="0018469F" w:rsidRDefault="00216017" w:rsidP="00216017">
      <w:pPr>
        <w:pStyle w:val="ConsPlusNormal"/>
        <w:ind w:firstLine="540"/>
        <w:jc w:val="both"/>
        <w:rPr>
          <w:rFonts w:ascii="Times New Roman" w:hAnsi="Times New Roman" w:cs="Times New Roman"/>
          <w:sz w:val="28"/>
          <w:szCs w:val="28"/>
        </w:rPr>
      </w:pPr>
    </w:p>
    <w:p w:rsidR="00216017" w:rsidRPr="0018469F" w:rsidRDefault="00216017" w:rsidP="00216017">
      <w:pPr>
        <w:rPr>
          <w:sz w:val="28"/>
          <w:szCs w:val="28"/>
        </w:rPr>
      </w:pPr>
    </w:p>
    <w:p w:rsidR="00216017" w:rsidRPr="001B7271" w:rsidRDefault="00216017" w:rsidP="00216017">
      <w:pPr>
        <w:spacing w:line="360" w:lineRule="auto"/>
        <w:rPr>
          <w:sz w:val="28"/>
          <w:szCs w:val="28"/>
        </w:rPr>
      </w:pPr>
    </w:p>
    <w:p w:rsidR="00216017" w:rsidRPr="001B7271" w:rsidRDefault="00216017" w:rsidP="00216017">
      <w:pPr>
        <w:spacing w:line="360" w:lineRule="auto"/>
        <w:rPr>
          <w:sz w:val="28"/>
          <w:szCs w:val="28"/>
        </w:rPr>
      </w:pPr>
    </w:p>
    <w:p w:rsidR="00216017" w:rsidRPr="001B7271" w:rsidRDefault="00216017" w:rsidP="00216017">
      <w:pPr>
        <w:tabs>
          <w:tab w:val="left" w:pos="142"/>
        </w:tabs>
        <w:spacing w:line="360" w:lineRule="auto"/>
        <w:jc w:val="both"/>
      </w:pPr>
    </w:p>
    <w:p w:rsidR="00504F1C" w:rsidRPr="00391C17" w:rsidRDefault="00504F1C" w:rsidP="00E87A8F">
      <w:pPr>
        <w:pStyle w:val="ConsPlusNormal"/>
        <w:spacing w:line="360" w:lineRule="auto"/>
        <w:ind w:firstLine="284"/>
        <w:jc w:val="both"/>
        <w:rPr>
          <w:rFonts w:ascii="Times New Roman" w:hAnsi="Times New Roman" w:cs="Times New Roman"/>
          <w:sz w:val="28"/>
          <w:szCs w:val="28"/>
        </w:rPr>
      </w:pPr>
    </w:p>
    <w:sectPr w:rsidR="00504F1C" w:rsidRPr="00391C17" w:rsidSect="00660AC8">
      <w:headerReference w:type="first" r:id="rId1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710" w:rsidRDefault="00DA7710" w:rsidP="00921736">
      <w:pPr>
        <w:spacing w:after="0" w:line="240" w:lineRule="auto"/>
      </w:pPr>
      <w:r>
        <w:separator/>
      </w:r>
    </w:p>
  </w:endnote>
  <w:endnote w:type="continuationSeparator" w:id="1">
    <w:p w:rsidR="00DA7710" w:rsidRDefault="00DA771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17" w:rsidRDefault="00216017">
    <w:pPr>
      <w:pStyle w:val="af0"/>
      <w:jc w:val="center"/>
    </w:pPr>
    <w:fldSimple w:instr="PAGE   \* MERGEFORMAT">
      <w:r>
        <w:rPr>
          <w:noProof/>
        </w:rPr>
        <w:t>55</w:t>
      </w:r>
    </w:fldSimple>
  </w:p>
  <w:p w:rsidR="00216017" w:rsidRDefault="0021601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710" w:rsidRDefault="00DA7710" w:rsidP="00921736">
      <w:pPr>
        <w:spacing w:after="0" w:line="240" w:lineRule="auto"/>
      </w:pPr>
      <w:r>
        <w:separator/>
      </w:r>
    </w:p>
  </w:footnote>
  <w:footnote w:type="continuationSeparator" w:id="1">
    <w:p w:rsidR="00DA7710" w:rsidRDefault="00DA7710"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17" w:rsidRDefault="00216017" w:rsidP="00FB61E4">
    <w:pPr>
      <w:pStyle w:val="af4"/>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216017" w:rsidRDefault="00216017" w:rsidP="00FB61E4">
    <w:pPr>
      <w:pStyle w:val="af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17" w:rsidRDefault="00216017" w:rsidP="00FB61E4">
    <w:pPr>
      <w:pStyle w:val="af4"/>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4D04832"/>
    <w:multiLevelType w:val="multilevel"/>
    <w:tmpl w:val="C77EC49E"/>
    <w:lvl w:ilvl="0">
      <w:start w:val="1"/>
      <w:numFmt w:val="decimal"/>
      <w:lvlText w:val="%1."/>
      <w:lvlJc w:val="left"/>
      <w:pPr>
        <w:ind w:left="1069" w:hanging="360"/>
      </w:pPr>
      <w:rPr>
        <w:rFonts w:hint="default"/>
      </w:rPr>
    </w:lvl>
    <w:lvl w:ilvl="1">
      <w:start w:val="1"/>
      <w:numFmt w:val="decimal"/>
      <w:isLgl/>
      <w:lvlText w:val="%1.%2."/>
      <w:lvlJc w:val="left"/>
      <w:pPr>
        <w:ind w:left="2134" w:hanging="1425"/>
      </w:pPr>
      <w:rPr>
        <w:rFonts w:hint="default"/>
      </w:rPr>
    </w:lvl>
    <w:lvl w:ilvl="2">
      <w:start w:val="5"/>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45">
    <w:nsid w:val="23007D75"/>
    <w:multiLevelType w:val="hybridMultilevel"/>
    <w:tmpl w:val="13FCFC46"/>
    <w:lvl w:ilvl="0" w:tplc="C722F770">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C678EB"/>
    <w:multiLevelType w:val="hybridMultilevel"/>
    <w:tmpl w:val="CB086C90"/>
    <w:lvl w:ilvl="0" w:tplc="6AF6D7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2">
    <w:nsid w:val="557C4AC9"/>
    <w:multiLevelType w:val="hybridMultilevel"/>
    <w:tmpl w:val="C78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62104E"/>
    <w:multiLevelType w:val="hybridMultilevel"/>
    <w:tmpl w:val="79482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27F4F5C"/>
    <w:multiLevelType w:val="hybridMultilevel"/>
    <w:tmpl w:val="64744840"/>
    <w:lvl w:ilvl="0" w:tplc="C5FCF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85C3CCF"/>
    <w:multiLevelType w:val="hybridMultilevel"/>
    <w:tmpl w:val="0A049744"/>
    <w:lvl w:ilvl="0" w:tplc="2CBA210C">
      <w:start w:val="1"/>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2">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3"/>
  </w:num>
  <w:num w:numId="2">
    <w:abstractNumId w:val="57"/>
  </w:num>
  <w:num w:numId="3">
    <w:abstractNumId w:val="56"/>
  </w:num>
  <w:num w:numId="4">
    <w:abstractNumId w:val="49"/>
  </w:num>
  <w:num w:numId="5">
    <w:abstractNumId w:val="50"/>
  </w:num>
  <w:num w:numId="6">
    <w:abstractNumId w:val="52"/>
  </w:num>
  <w:num w:numId="7">
    <w:abstractNumId w:val="60"/>
  </w:num>
  <w:num w:numId="8">
    <w:abstractNumId w:val="45"/>
  </w:num>
  <w:num w:numId="9">
    <w:abstractNumId w:val="61"/>
  </w:num>
  <w:num w:numId="10">
    <w:abstractNumId w:val="62"/>
  </w:num>
  <w:num w:numId="11">
    <w:abstractNumId w:val="53"/>
  </w:num>
  <w:num w:numId="12">
    <w:abstractNumId w:val="46"/>
  </w:num>
  <w:num w:numId="13">
    <w:abstractNumId w:val="59"/>
  </w:num>
  <w:num w:numId="14">
    <w:abstractNumId w:val="48"/>
  </w:num>
  <w:num w:numId="15">
    <w:abstractNumId w:val="42"/>
  </w:num>
  <w:num w:numId="16">
    <w:abstractNumId w:val="55"/>
  </w:num>
  <w:num w:numId="17">
    <w:abstractNumId w:val="47"/>
  </w:num>
  <w:num w:numId="18">
    <w:abstractNumId w:val="58"/>
  </w:num>
  <w:num w:numId="19">
    <w:abstractNumId w:val="44"/>
  </w:num>
  <w:num w:numId="20">
    <w:abstractNumId w:val="51"/>
    <w:lvlOverride w:ilvl="0">
      <w:startOverride w:val="1"/>
    </w:lvlOverride>
    <w:lvlOverride w:ilvl="1"/>
    <w:lvlOverride w:ilvl="2"/>
    <w:lvlOverride w:ilvl="3"/>
    <w:lvlOverride w:ilvl="4"/>
    <w:lvlOverride w:ilvl="5"/>
    <w:lvlOverride w:ilvl="6"/>
    <w:lvlOverride w:ilvl="7"/>
    <w:lvlOverride w:ilvl="8"/>
  </w:num>
  <w:num w:numId="21">
    <w:abstractNumId w:val="5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16017"/>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66061"/>
    <w:rsid w:val="00371197"/>
    <w:rsid w:val="00375B3C"/>
    <w:rsid w:val="00391C17"/>
    <w:rsid w:val="003A26FF"/>
    <w:rsid w:val="003A43BE"/>
    <w:rsid w:val="003B6EF4"/>
    <w:rsid w:val="003C1E11"/>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0FC5"/>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96692"/>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3D3D"/>
    <w:rsid w:val="00D7423A"/>
    <w:rsid w:val="00D74634"/>
    <w:rsid w:val="00D77A2A"/>
    <w:rsid w:val="00D81432"/>
    <w:rsid w:val="00D841EF"/>
    <w:rsid w:val="00D84B37"/>
    <w:rsid w:val="00D85F72"/>
    <w:rsid w:val="00D90044"/>
    <w:rsid w:val="00D928A3"/>
    <w:rsid w:val="00D95510"/>
    <w:rsid w:val="00D97037"/>
    <w:rsid w:val="00DA4052"/>
    <w:rsid w:val="00DA70E6"/>
    <w:rsid w:val="00DA7710"/>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0D0F"/>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rules v:ext="edit">
        <o:r id="V:Rule1" type="connector" idref="#AutoShape 58"/>
        <o:r id="V:Rule2" type="connector" idref="#AutoShape 71"/>
        <o:r id="V:Rule3" type="connector" idref="#AutoShape 79"/>
        <o:r id="V:Rule4" type="connector" idref="#AutoShape 73"/>
        <o:r id="V:Rule5" type="connector" idref="#AutoShape 60"/>
        <o:r id="V:Rule6" type="connector" idref="#AutoShape 56"/>
        <o:r id="V:Rule7" type="connector" idref="#AutoShape 80"/>
        <o:r id="V:Rule8" type="connector" idref="#AutoShape 61"/>
        <o:r id="V:Rule9" type="connector" idref="#AutoShape 63"/>
        <o:r id="V:Rule10" type="connector" idref="#AutoShape 68"/>
        <o:r id="V:Rule11" type="connector" idref="#AutoShape 64"/>
        <o:r id="V:Rule12" type="connector" idref="#AutoShape 69"/>
        <o:r id="V:Rule13" type="connector" idref="#AutoShape 85"/>
        <o:r id="V:Rule14" type="connector" idref="#AutoShape 78"/>
        <o:r id="V:Rule15" type="connector" idref="#AutoShape 70"/>
        <o:r id="V:Rule16" type="connector" idref="#AutoShape 59"/>
        <o:r id="V:Rule17" type="connector" idref="#AutoShape 75"/>
        <o:r id="V:Rule18" type="connector" idref="#AutoShape 67"/>
        <o:r id="V:Rule19" type="connector" idref="#AutoShape 57"/>
        <o:r id="V:Rule20" type="connector" idref="#AutoShape 77"/>
        <o:r id="V:Rule21" type="connector" idref="#AutoShape 62"/>
        <o:r id="V:Rule22" type="connector" idref="#AutoShape 76"/>
        <o:r id="V:Rule23" type="connector" idref="#AutoShape 66"/>
        <o:r id="V:Rule24" type="connector" idref="#AutoShape 74"/>
        <o:r id="V:Rule25" type="connector" idref="#AutoShape 65"/>
        <o:r id="V:Rule26" type="connector" idref="#AutoShap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uiPriority w:val="99"/>
    <w:rsid w:val="00D7423A"/>
    <w:rPr>
      <w:rFonts w:eastAsia="Calibri"/>
    </w:rPr>
  </w:style>
  <w:style w:type="paragraph" w:styleId="afff4">
    <w:name w:val="annotation text"/>
    <w:basedOn w:val="a0"/>
    <w:link w:val="afff3"/>
    <w:uiPriority w:val="99"/>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102">
    <w:name w:val="Абзац списка10"/>
    <w:basedOn w:val="a0"/>
    <w:rsid w:val="00F40D0F"/>
    <w:pPr>
      <w:ind w:left="720"/>
    </w:pPr>
    <w:rPr>
      <w:rFonts w:ascii="Calibri" w:eastAsia="Times New Roman" w:hAnsi="Calibri" w:cs="Times New Roman"/>
      <w:lang w:eastAsia="en-US"/>
    </w:rPr>
  </w:style>
  <w:style w:type="character" w:customStyle="1" w:styleId="diffadd">
    <w:name w:val="diff_add"/>
    <w:basedOn w:val="a1"/>
    <w:rsid w:val="00F40D0F"/>
  </w:style>
  <w:style w:type="character" w:customStyle="1" w:styleId="s10">
    <w:name w:val="s_10"/>
    <w:basedOn w:val="a1"/>
    <w:rsid w:val="00391C17"/>
  </w:style>
  <w:style w:type="paragraph" w:customStyle="1" w:styleId="ConsPlusCell">
    <w:name w:val="ConsPlusCell"/>
    <w:rsid w:val="00216017"/>
    <w:pPr>
      <w:autoSpaceDE w:val="0"/>
      <w:autoSpaceDN w:val="0"/>
      <w:adjustRightInd w:val="0"/>
      <w:spacing w:after="0" w:line="240" w:lineRule="auto"/>
    </w:pPr>
    <w:rPr>
      <w:rFonts w:ascii="Calibri" w:eastAsia="Times New Roman" w:hAnsi="Calibri" w:cs="Calibri"/>
      <w:sz w:val="28"/>
      <w:szCs w:val="28"/>
    </w:rPr>
  </w:style>
  <w:style w:type="paragraph" w:customStyle="1" w:styleId="ListParagraph">
    <w:name w:val="List Paragraph"/>
    <w:basedOn w:val="a0"/>
    <w:rsid w:val="00216017"/>
    <w:pPr>
      <w:ind w:left="720"/>
    </w:pPr>
    <w:rPr>
      <w:rFonts w:ascii="Calibri" w:eastAsia="Times New Roman" w:hAnsi="Calibri" w:cs="Calibri"/>
      <w:lang w:eastAsia="en-US"/>
    </w:rPr>
  </w:style>
  <w:style w:type="paragraph" w:customStyle="1" w:styleId="afff8">
    <w:name w:val="Знак Знак Знак Знак Знак Знак Знак Знак Знак Знак Знак Знак Знак"/>
    <w:basedOn w:val="a0"/>
    <w:rsid w:val="00216017"/>
    <w:pPr>
      <w:spacing w:after="0" w:line="240" w:lineRule="exact"/>
      <w:jc w:val="both"/>
    </w:pPr>
    <w:rPr>
      <w:rFonts w:ascii="Calibri" w:eastAsia="Times New Roman" w:hAnsi="Calibri" w:cs="Calibri"/>
      <w:sz w:val="24"/>
      <w:szCs w:val="24"/>
      <w:lang w:val="en-US" w:eastAsia="en-US"/>
    </w:rPr>
  </w:style>
  <w:style w:type="paragraph" w:customStyle="1" w:styleId="consplusnormal10">
    <w:name w:val="consplusnormal1"/>
    <w:basedOn w:val="a0"/>
    <w:rsid w:val="00216017"/>
    <w:pPr>
      <w:autoSpaceDE w:val="0"/>
      <w:spacing w:after="0" w:line="240" w:lineRule="auto"/>
      <w:ind w:firstLine="720"/>
    </w:pPr>
    <w:rPr>
      <w:rFonts w:ascii="Arial" w:eastAsia="Times New Roman" w:hAnsi="Arial" w:cs="Arial"/>
      <w:sz w:val="20"/>
      <w:szCs w:val="20"/>
    </w:rPr>
  </w:style>
  <w:style w:type="paragraph" w:customStyle="1" w:styleId="afff9">
    <w:name w:val="Таблицы (моноширинный)"/>
    <w:basedOn w:val="a0"/>
    <w:next w:val="a0"/>
    <w:rsid w:val="00216017"/>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txt">
    <w:name w:val="txt"/>
    <w:basedOn w:val="a0"/>
    <w:rsid w:val="00216017"/>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216017"/>
    <w:pPr>
      <w:widowControl w:val="0"/>
      <w:numPr>
        <w:numId w:val="20"/>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NoSpacing">
    <w:name w:val="No Spacing"/>
    <w:rsid w:val="00216017"/>
    <w:pPr>
      <w:spacing w:after="0" w:line="240" w:lineRule="auto"/>
    </w:pPr>
    <w:rPr>
      <w:rFonts w:ascii="Calibri" w:eastAsia="Times New Roman" w:hAnsi="Calibri" w:cs="Calibri"/>
    </w:rPr>
  </w:style>
  <w:style w:type="paragraph" w:customStyle="1" w:styleId="consplusnormal00">
    <w:name w:val="consplusnormal0"/>
    <w:basedOn w:val="a0"/>
    <w:rsid w:val="00216017"/>
    <w:pPr>
      <w:spacing w:before="100" w:after="100" w:line="240" w:lineRule="auto"/>
      <w:ind w:firstLine="120"/>
    </w:pPr>
    <w:rPr>
      <w:rFonts w:ascii="Verdana" w:eastAsia="Times New Roman" w:hAnsi="Verdana" w:cs="Times New Roman"/>
      <w:sz w:val="24"/>
      <w:szCs w:val="24"/>
    </w:rPr>
  </w:style>
  <w:style w:type="paragraph" w:styleId="afffa">
    <w:name w:val="footnote text"/>
    <w:basedOn w:val="a0"/>
    <w:link w:val="afffb"/>
    <w:uiPriority w:val="99"/>
    <w:unhideWhenUsed/>
    <w:rsid w:val="00216017"/>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ffb">
    <w:name w:val="Текст сноски Знак"/>
    <w:basedOn w:val="a1"/>
    <w:link w:val="afffa"/>
    <w:uiPriority w:val="99"/>
    <w:rsid w:val="00216017"/>
    <w:rPr>
      <w:rFonts w:ascii="Arial" w:eastAsia="Times New Roman" w:hAnsi="Arial" w:cs="Times New Roman"/>
      <w:sz w:val="20"/>
      <w:szCs w:val="20"/>
    </w:rPr>
  </w:style>
  <w:style w:type="character" w:styleId="afffc">
    <w:name w:val="footnote reference"/>
    <w:uiPriority w:val="99"/>
    <w:unhideWhenUsed/>
    <w:rsid w:val="00216017"/>
    <w:rPr>
      <w:rFonts w:cs="Times New Roman"/>
      <w:vertAlign w:val="superscript"/>
    </w:rPr>
  </w:style>
  <w:style w:type="paragraph" w:customStyle="1" w:styleId="normd">
    <w:name w:val="normd"/>
    <w:basedOn w:val="a0"/>
    <w:rsid w:val="00216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d">
    <w:name w:val="Название проектного документа"/>
    <w:basedOn w:val="a0"/>
    <w:rsid w:val="00216017"/>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22431</Words>
  <Characters>127862</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2020-02-21T08:27:00Z</dcterms:modified>
</cp:coreProperties>
</file>