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C538D7">
        <w:rPr>
          <w:rFonts w:ascii="Times New Roman" w:hAnsi="Times New Roman" w:cs="Times New Roman"/>
          <w:sz w:val="24"/>
          <w:szCs w:val="24"/>
        </w:rPr>
        <w:t xml:space="preserve">17 </w:t>
      </w:r>
      <w:r w:rsidR="00CB4790">
        <w:rPr>
          <w:rFonts w:ascii="Times New Roman" w:hAnsi="Times New Roman" w:cs="Times New Roman"/>
          <w:sz w:val="24"/>
          <w:szCs w:val="24"/>
        </w:rPr>
        <w:t xml:space="preserve">от </w:t>
      </w:r>
      <w:r w:rsidR="00C538D7">
        <w:rPr>
          <w:rFonts w:ascii="Times New Roman" w:hAnsi="Times New Roman" w:cs="Times New Roman"/>
          <w:sz w:val="24"/>
          <w:szCs w:val="24"/>
        </w:rPr>
        <w:t>26</w:t>
      </w:r>
      <w:r w:rsidR="00577998">
        <w:rPr>
          <w:rFonts w:ascii="Times New Roman" w:hAnsi="Times New Roman" w:cs="Times New Roman"/>
          <w:sz w:val="24"/>
          <w:szCs w:val="24"/>
        </w:rPr>
        <w:t xml:space="preserve"> </w:t>
      </w:r>
      <w:r w:rsidR="001C6A97">
        <w:rPr>
          <w:rFonts w:ascii="Times New Roman" w:hAnsi="Times New Roman" w:cs="Times New Roman"/>
          <w:sz w:val="24"/>
          <w:szCs w:val="24"/>
        </w:rPr>
        <w:t>апреля</w:t>
      </w:r>
      <w:r w:rsidR="007B7534">
        <w:rPr>
          <w:rFonts w:ascii="Times New Roman" w:hAnsi="Times New Roman" w:cs="Times New Roman"/>
          <w:sz w:val="24"/>
          <w:szCs w:val="24"/>
        </w:rPr>
        <w:t xml:space="preserve">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1C6A97" w:rsidRDefault="001C487E" w:rsidP="001C6A97">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8E46FE" w:rsidRDefault="008E46FE" w:rsidP="008E46FE">
      <w:pPr>
        <w:jc w:val="center"/>
        <w:rPr>
          <w:sz w:val="28"/>
          <w:szCs w:val="28"/>
        </w:rPr>
      </w:pPr>
      <w:r>
        <w:rPr>
          <w:sz w:val="28"/>
          <w:szCs w:val="28"/>
        </w:rPr>
        <w:t>СОВЕТ ГОЛУБОВСКОГО СЕЛЬСКОГО ПОСЕЛЕНИЯ</w:t>
      </w:r>
    </w:p>
    <w:p w:rsidR="008E46FE" w:rsidRDefault="008E46FE" w:rsidP="008E46FE">
      <w:pPr>
        <w:jc w:val="center"/>
        <w:rPr>
          <w:sz w:val="28"/>
          <w:szCs w:val="28"/>
        </w:rPr>
      </w:pPr>
      <w:r>
        <w:rPr>
          <w:sz w:val="28"/>
          <w:szCs w:val="28"/>
        </w:rPr>
        <w:t>СЕДЕЛЬНИКОВСКОГО МУНИЦИПАЛЬНОГО РАЙОНА</w:t>
      </w:r>
    </w:p>
    <w:p w:rsidR="008E46FE" w:rsidRDefault="008E46FE" w:rsidP="008E46FE">
      <w:pPr>
        <w:jc w:val="center"/>
        <w:rPr>
          <w:sz w:val="28"/>
          <w:szCs w:val="28"/>
        </w:rPr>
      </w:pPr>
      <w:r>
        <w:rPr>
          <w:sz w:val="28"/>
          <w:szCs w:val="28"/>
        </w:rPr>
        <w:t>ОМСКОЙ ОБЛАСТИ</w:t>
      </w:r>
    </w:p>
    <w:p w:rsidR="008E46FE" w:rsidRDefault="008E46FE" w:rsidP="008E46FE">
      <w:pPr>
        <w:jc w:val="center"/>
        <w:rPr>
          <w:sz w:val="28"/>
          <w:szCs w:val="28"/>
        </w:rPr>
      </w:pPr>
    </w:p>
    <w:p w:rsidR="008E46FE" w:rsidRDefault="008E46FE" w:rsidP="008E46FE">
      <w:pPr>
        <w:jc w:val="center"/>
        <w:rPr>
          <w:sz w:val="28"/>
          <w:szCs w:val="28"/>
        </w:rPr>
      </w:pPr>
      <w:r>
        <w:rPr>
          <w:sz w:val="28"/>
          <w:szCs w:val="28"/>
        </w:rPr>
        <w:t>Восемьдесят девятое  заседание четвертого созыва</w:t>
      </w:r>
    </w:p>
    <w:p w:rsidR="008E46FE" w:rsidRDefault="008E46FE" w:rsidP="008E46FE">
      <w:pPr>
        <w:rPr>
          <w:sz w:val="28"/>
          <w:szCs w:val="28"/>
        </w:rPr>
      </w:pPr>
    </w:p>
    <w:p w:rsidR="008E46FE" w:rsidRDefault="008E46FE" w:rsidP="008E46FE">
      <w:pPr>
        <w:rPr>
          <w:sz w:val="28"/>
          <w:szCs w:val="28"/>
        </w:rPr>
      </w:pPr>
    </w:p>
    <w:p w:rsidR="008E46FE" w:rsidRDefault="008E46FE" w:rsidP="008E46FE">
      <w:pPr>
        <w:rPr>
          <w:sz w:val="28"/>
          <w:szCs w:val="28"/>
        </w:rPr>
      </w:pPr>
    </w:p>
    <w:p w:rsidR="008E46FE" w:rsidRDefault="008E46FE" w:rsidP="008E46FE">
      <w:pPr>
        <w:jc w:val="center"/>
        <w:rPr>
          <w:b/>
          <w:sz w:val="28"/>
          <w:szCs w:val="28"/>
        </w:rPr>
      </w:pPr>
      <w:r>
        <w:rPr>
          <w:sz w:val="28"/>
          <w:szCs w:val="28"/>
        </w:rPr>
        <w:t>РЕШЕНИЕ</w:t>
      </w:r>
    </w:p>
    <w:p w:rsidR="008E46FE" w:rsidRDefault="008E46FE" w:rsidP="008E46FE">
      <w:pPr>
        <w:pStyle w:val="2"/>
        <w:jc w:val="left"/>
        <w:rPr>
          <w:b w:val="0"/>
          <w:sz w:val="28"/>
        </w:rPr>
      </w:pPr>
      <w:r>
        <w:t>От «26»  апреля  2024 г                                                                              № 208</w:t>
      </w:r>
    </w:p>
    <w:p w:rsidR="008E46FE" w:rsidRDefault="008E46FE" w:rsidP="008E46FE">
      <w:pPr>
        <w:jc w:val="both"/>
        <w:rPr>
          <w:sz w:val="28"/>
          <w:szCs w:val="28"/>
        </w:rPr>
      </w:pPr>
      <w:r>
        <w:rPr>
          <w:sz w:val="28"/>
          <w:szCs w:val="28"/>
        </w:rPr>
        <w:t>с. Голубовка</w:t>
      </w:r>
    </w:p>
    <w:p w:rsidR="008E46FE" w:rsidRDefault="008E46FE" w:rsidP="008E46FE">
      <w:pPr>
        <w:jc w:val="both"/>
        <w:rPr>
          <w:sz w:val="28"/>
          <w:szCs w:val="28"/>
        </w:rPr>
      </w:pPr>
    </w:p>
    <w:tbl>
      <w:tblPr>
        <w:tblOverlap w:val="never"/>
        <w:tblW w:w="9780" w:type="dxa"/>
        <w:tblLayout w:type="fixed"/>
        <w:tblCellMar>
          <w:left w:w="0" w:type="dxa"/>
          <w:right w:w="0" w:type="dxa"/>
        </w:tblCellMar>
        <w:tblLook w:val="01E0"/>
      </w:tblPr>
      <w:tblGrid>
        <w:gridCol w:w="9780"/>
      </w:tblGrid>
      <w:tr w:rsidR="008E46FE" w:rsidTr="008E46FE">
        <w:trPr>
          <w:trHeight w:val="3086"/>
        </w:trPr>
        <w:tc>
          <w:tcPr>
            <w:tcW w:w="9781" w:type="dxa"/>
            <w:tcMar>
              <w:top w:w="0" w:type="dxa"/>
              <w:left w:w="0" w:type="dxa"/>
              <w:bottom w:w="560" w:type="dxa"/>
              <w:right w:w="0" w:type="dxa"/>
            </w:tcMar>
          </w:tcPr>
          <w:p w:rsidR="008E46FE" w:rsidRDefault="008E46FE">
            <w:pPr>
              <w:spacing w:line="360" w:lineRule="auto"/>
              <w:ind w:firstLine="284"/>
              <w:jc w:val="both"/>
              <w:rPr>
                <w:sz w:val="24"/>
                <w:szCs w:val="24"/>
              </w:rPr>
            </w:pPr>
          </w:p>
          <w:p w:rsidR="008E46FE" w:rsidRDefault="008E46FE">
            <w:pPr>
              <w:spacing w:line="360" w:lineRule="auto"/>
              <w:jc w:val="both"/>
              <w:rPr>
                <w:sz w:val="24"/>
                <w:szCs w:val="24"/>
              </w:rPr>
            </w:pPr>
            <w:r>
              <w:rPr>
                <w:color w:val="000000"/>
                <w:sz w:val="28"/>
                <w:szCs w:val="28"/>
              </w:rPr>
              <w:t>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8E46FE" w:rsidRDefault="008E46FE" w:rsidP="008E46FE">
      <w:pPr>
        <w:spacing w:line="360" w:lineRule="auto"/>
        <w:ind w:firstLine="284"/>
        <w:rPr>
          <w:vanish/>
          <w:sz w:val="24"/>
          <w:szCs w:val="24"/>
        </w:rPr>
      </w:pPr>
    </w:p>
    <w:tbl>
      <w:tblPr>
        <w:tblOverlap w:val="never"/>
        <w:tblW w:w="9780" w:type="dxa"/>
        <w:tblLayout w:type="fixed"/>
        <w:tblCellMar>
          <w:left w:w="0" w:type="dxa"/>
          <w:right w:w="0" w:type="dxa"/>
        </w:tblCellMar>
        <w:tblLook w:val="01E0"/>
      </w:tblPr>
      <w:tblGrid>
        <w:gridCol w:w="9780"/>
      </w:tblGrid>
      <w:tr w:rsidR="008E46FE" w:rsidTr="008E46FE">
        <w:tc>
          <w:tcPr>
            <w:tcW w:w="9781" w:type="dxa"/>
            <w:tcMar>
              <w:top w:w="0" w:type="dxa"/>
              <w:left w:w="0" w:type="dxa"/>
              <w:bottom w:w="560" w:type="dxa"/>
              <w:right w:w="0" w:type="dxa"/>
            </w:tcMar>
          </w:tcPr>
          <w:p w:rsidR="008E46FE" w:rsidRDefault="008E46FE">
            <w:pPr>
              <w:spacing w:line="360" w:lineRule="auto"/>
              <w:ind w:firstLine="284"/>
              <w:jc w:val="both"/>
              <w:rPr>
                <w:sz w:val="24"/>
                <w:szCs w:val="24"/>
              </w:rPr>
            </w:pPr>
            <w:r>
              <w:rPr>
                <w:color w:val="000000"/>
                <w:sz w:val="28"/>
                <w:szCs w:val="28"/>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8E46FE" w:rsidRDefault="008E46FE">
            <w:pPr>
              <w:spacing w:line="360" w:lineRule="auto"/>
              <w:ind w:firstLine="284"/>
              <w:jc w:val="both"/>
            </w:pPr>
            <w:r>
              <w:rPr>
                <w:b/>
                <w:bCs/>
                <w:color w:val="000000"/>
                <w:sz w:val="28"/>
                <w:szCs w:val="28"/>
              </w:rPr>
              <w:t>РЕШИЛ:</w:t>
            </w:r>
          </w:p>
          <w:p w:rsidR="008E46FE" w:rsidRDefault="008E46FE">
            <w:pPr>
              <w:spacing w:line="360" w:lineRule="auto"/>
              <w:ind w:firstLine="284"/>
              <w:jc w:val="both"/>
            </w:pPr>
            <w:r>
              <w:rPr>
                <w:color w:val="000000"/>
                <w:sz w:val="28"/>
                <w:szCs w:val="28"/>
              </w:rPr>
              <w:t>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8E46FE" w:rsidRDefault="008E46FE">
            <w:pPr>
              <w:spacing w:line="360" w:lineRule="auto"/>
              <w:ind w:firstLine="284"/>
              <w:jc w:val="both"/>
            </w:pPr>
            <w:r>
              <w:rPr>
                <w:b/>
                <w:bCs/>
                <w:color w:val="000000"/>
                <w:sz w:val="28"/>
                <w:szCs w:val="28"/>
              </w:rPr>
              <w:t>- текстовую часть статьи 1 по статью 9 изложить в следующей редакции:</w:t>
            </w:r>
          </w:p>
          <w:p w:rsidR="008E46FE" w:rsidRDefault="008E46FE">
            <w:pPr>
              <w:spacing w:line="360" w:lineRule="auto"/>
              <w:ind w:firstLine="284"/>
              <w:jc w:val="both"/>
            </w:pPr>
            <w:r>
              <w:rPr>
                <w:color w:val="000000"/>
                <w:sz w:val="28"/>
                <w:szCs w:val="28"/>
              </w:rPr>
              <w:t>«Статья 1. Основные характеристики бюджета Голубовского сельского поселения Седельниковского муниципального района Омской области</w:t>
            </w:r>
          </w:p>
          <w:p w:rsidR="008E46FE" w:rsidRDefault="008E46FE">
            <w:pPr>
              <w:spacing w:line="360" w:lineRule="auto"/>
              <w:ind w:firstLine="284"/>
              <w:jc w:val="both"/>
            </w:pPr>
            <w:r>
              <w:rPr>
                <w:color w:val="000000"/>
                <w:sz w:val="28"/>
                <w:szCs w:val="28"/>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8E46FE" w:rsidRDefault="008E46FE">
            <w:pPr>
              <w:spacing w:line="360" w:lineRule="auto"/>
              <w:ind w:firstLine="284"/>
              <w:jc w:val="both"/>
            </w:pPr>
            <w:r>
              <w:rPr>
                <w:color w:val="000000"/>
                <w:sz w:val="28"/>
                <w:szCs w:val="28"/>
              </w:rPr>
              <w:t>1) общий объем доходов местного бюджета в сумме 7 563 214,96 рубль;</w:t>
            </w:r>
          </w:p>
          <w:p w:rsidR="008E46FE" w:rsidRDefault="008E46FE">
            <w:pPr>
              <w:spacing w:line="360" w:lineRule="auto"/>
              <w:ind w:firstLine="284"/>
              <w:jc w:val="both"/>
            </w:pPr>
            <w:r>
              <w:rPr>
                <w:color w:val="000000"/>
                <w:sz w:val="28"/>
                <w:szCs w:val="28"/>
              </w:rPr>
              <w:t>2) общий объем расходов местного бюджета в сумме 8 242 525,93 рубль;</w:t>
            </w:r>
          </w:p>
          <w:p w:rsidR="008E46FE" w:rsidRDefault="008E46FE">
            <w:pPr>
              <w:spacing w:line="360" w:lineRule="auto"/>
              <w:ind w:firstLine="284"/>
              <w:jc w:val="both"/>
            </w:pPr>
            <w:r>
              <w:rPr>
                <w:color w:val="000000"/>
                <w:sz w:val="28"/>
                <w:szCs w:val="28"/>
              </w:rPr>
              <w:lastRenderedPageBreak/>
              <w:t>3) дефицит местного бюджета, равный 679 310,97 рублей.</w:t>
            </w:r>
          </w:p>
          <w:p w:rsidR="008E46FE" w:rsidRDefault="008E46FE">
            <w:pPr>
              <w:spacing w:line="360" w:lineRule="auto"/>
              <w:ind w:firstLine="284"/>
              <w:jc w:val="both"/>
            </w:pPr>
            <w:r>
              <w:rPr>
                <w:color w:val="000000"/>
                <w:sz w:val="28"/>
                <w:szCs w:val="28"/>
              </w:rPr>
              <w:t>2. Утвердить основные характеристики местного бюджета на плановый период 2025 и 2026 годов:</w:t>
            </w:r>
          </w:p>
          <w:p w:rsidR="008E46FE" w:rsidRDefault="008E46FE">
            <w:pPr>
              <w:spacing w:line="360" w:lineRule="auto"/>
              <w:ind w:firstLine="284"/>
              <w:jc w:val="both"/>
            </w:pPr>
            <w:r>
              <w:rPr>
                <w:color w:val="000000"/>
                <w:sz w:val="28"/>
                <w:szCs w:val="28"/>
              </w:rPr>
              <w:t>1) общий объем доходов местного бюджета на 2025 год в сумме 3 117 132,46 рубля и на 2026 год в сумме 3 344 140,46 рубль;</w:t>
            </w:r>
          </w:p>
          <w:p w:rsidR="008E46FE" w:rsidRDefault="008E46FE">
            <w:pPr>
              <w:spacing w:line="360" w:lineRule="auto"/>
              <w:ind w:firstLine="284"/>
              <w:jc w:val="both"/>
            </w:pPr>
            <w:r>
              <w:rPr>
                <w:color w:val="000000"/>
                <w:sz w:val="28"/>
                <w:szCs w:val="28"/>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8E46FE" w:rsidRDefault="008E46FE">
            <w:pPr>
              <w:spacing w:line="360" w:lineRule="auto"/>
              <w:ind w:firstLine="284"/>
              <w:jc w:val="both"/>
            </w:pPr>
            <w:r>
              <w:rPr>
                <w:color w:val="000000"/>
                <w:sz w:val="28"/>
                <w:szCs w:val="28"/>
              </w:rPr>
              <w:t>3) дефицит местного бюджета на 2025 год в размере 0,00 руб. и на 2026 год в размере 0,00 руб.</w:t>
            </w:r>
          </w:p>
          <w:p w:rsidR="008E46FE" w:rsidRDefault="008E46FE">
            <w:pPr>
              <w:spacing w:line="360" w:lineRule="auto"/>
              <w:ind w:firstLine="284"/>
              <w:jc w:val="both"/>
            </w:pPr>
            <w:r>
              <w:rPr>
                <w:color w:val="000000"/>
                <w:sz w:val="28"/>
                <w:szCs w:val="28"/>
              </w:rPr>
              <w:t>Статья 2. Администрирование доходов местного бюджета</w:t>
            </w:r>
          </w:p>
          <w:p w:rsidR="008E46FE" w:rsidRDefault="008E46FE">
            <w:pPr>
              <w:spacing w:line="360" w:lineRule="auto"/>
              <w:ind w:firstLine="284"/>
              <w:jc w:val="both"/>
            </w:pPr>
            <w:r>
              <w:rPr>
                <w:color w:val="000000"/>
                <w:sz w:val="28"/>
                <w:szCs w:val="28"/>
              </w:rPr>
              <w:t>1. Доходы местного бюджета в 2024 году и в плановом периоде 2025 и 2026 годов формируются за счет:</w:t>
            </w:r>
          </w:p>
          <w:p w:rsidR="008E46FE" w:rsidRDefault="008E46FE">
            <w:pPr>
              <w:spacing w:line="360" w:lineRule="auto"/>
              <w:ind w:firstLine="284"/>
              <w:jc w:val="both"/>
            </w:pPr>
            <w:r>
              <w:rPr>
                <w:color w:val="000000"/>
                <w:sz w:val="28"/>
                <w:szCs w:val="28"/>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8E46FE" w:rsidRDefault="008E46FE">
            <w:pPr>
              <w:spacing w:line="360" w:lineRule="auto"/>
              <w:ind w:firstLine="284"/>
              <w:jc w:val="both"/>
            </w:pPr>
            <w:r>
              <w:rPr>
                <w:color w:val="000000"/>
                <w:sz w:val="28"/>
                <w:szCs w:val="28"/>
              </w:rPr>
              <w:t>2) неналоговых доходов;</w:t>
            </w:r>
          </w:p>
          <w:p w:rsidR="008E46FE" w:rsidRDefault="008E46FE">
            <w:pPr>
              <w:spacing w:line="360" w:lineRule="auto"/>
              <w:ind w:firstLine="284"/>
              <w:jc w:val="both"/>
            </w:pPr>
            <w:r>
              <w:rPr>
                <w:color w:val="000000"/>
                <w:sz w:val="28"/>
                <w:szCs w:val="28"/>
              </w:rPr>
              <w:t>3) безвозмездных поступлений.</w:t>
            </w:r>
          </w:p>
          <w:p w:rsidR="008E46FE" w:rsidRDefault="008E46FE">
            <w:pPr>
              <w:spacing w:line="360" w:lineRule="auto"/>
              <w:ind w:firstLine="284"/>
              <w:jc w:val="both"/>
            </w:pPr>
            <w:r>
              <w:rPr>
                <w:color w:val="000000"/>
                <w:sz w:val="28"/>
                <w:szCs w:val="28"/>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8E46FE" w:rsidRDefault="008E46FE">
            <w:pPr>
              <w:spacing w:line="360" w:lineRule="auto"/>
              <w:ind w:firstLine="284"/>
              <w:jc w:val="both"/>
            </w:pPr>
            <w:r>
              <w:rPr>
                <w:color w:val="000000"/>
                <w:sz w:val="28"/>
                <w:szCs w:val="28"/>
              </w:rPr>
              <w:lastRenderedPageBreak/>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8E46FE" w:rsidRDefault="008E46FE">
            <w:pPr>
              <w:spacing w:line="360" w:lineRule="auto"/>
              <w:ind w:firstLine="284"/>
              <w:jc w:val="both"/>
            </w:pPr>
            <w:r>
              <w:rPr>
                <w:color w:val="000000"/>
                <w:sz w:val="28"/>
                <w:szCs w:val="28"/>
              </w:rPr>
              <w:t>Статья 3. Бюджетные ассигнования местного бюджета</w:t>
            </w:r>
          </w:p>
          <w:p w:rsidR="008E46FE" w:rsidRDefault="008E46FE">
            <w:pPr>
              <w:spacing w:line="360" w:lineRule="auto"/>
              <w:ind w:firstLine="284"/>
              <w:jc w:val="both"/>
            </w:pPr>
            <w:r>
              <w:rPr>
                <w:color w:val="000000"/>
                <w:sz w:val="28"/>
                <w:szCs w:val="28"/>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8E46FE" w:rsidRDefault="008E46FE">
            <w:pPr>
              <w:spacing w:line="360" w:lineRule="auto"/>
              <w:ind w:firstLine="284"/>
              <w:jc w:val="both"/>
            </w:pPr>
            <w:r>
              <w:rPr>
                <w:color w:val="000000"/>
                <w:sz w:val="28"/>
                <w:szCs w:val="28"/>
              </w:rPr>
              <w:t>2. Утвердить:</w:t>
            </w:r>
          </w:p>
          <w:p w:rsidR="008E46FE" w:rsidRDefault="008E46FE">
            <w:pPr>
              <w:spacing w:line="360" w:lineRule="auto"/>
              <w:ind w:firstLine="284"/>
              <w:jc w:val="both"/>
            </w:pPr>
            <w:r>
              <w:rPr>
                <w:color w:val="000000"/>
                <w:sz w:val="28"/>
                <w:szCs w:val="28"/>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8E46FE" w:rsidRDefault="008E46FE">
            <w:pPr>
              <w:spacing w:line="360" w:lineRule="auto"/>
              <w:ind w:firstLine="284"/>
              <w:jc w:val="both"/>
            </w:pPr>
            <w:r>
              <w:rPr>
                <w:color w:val="000000"/>
                <w:sz w:val="28"/>
                <w:szCs w:val="28"/>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8E46FE" w:rsidRDefault="008E46FE">
            <w:pPr>
              <w:spacing w:line="360" w:lineRule="auto"/>
              <w:ind w:firstLine="284"/>
              <w:jc w:val="both"/>
            </w:pPr>
            <w:r>
              <w:rPr>
                <w:color w:val="000000"/>
                <w:sz w:val="28"/>
                <w:szCs w:val="28"/>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8E46FE" w:rsidRDefault="008E46FE">
            <w:pPr>
              <w:spacing w:line="360" w:lineRule="auto"/>
              <w:ind w:firstLine="284"/>
              <w:jc w:val="both"/>
            </w:pPr>
            <w:r>
              <w:rPr>
                <w:color w:val="000000"/>
                <w:sz w:val="28"/>
                <w:szCs w:val="28"/>
              </w:rPr>
              <w:t>4) объём бюджетных ассигнований дорожного фонда Голубовского сельского поселения на 2024 год в размере 789 858,82 рубля, в 2025 году в сумме 620 157,00 рублей и в 2026 году 836 355,00 рублей.</w:t>
            </w:r>
          </w:p>
          <w:p w:rsidR="008E46FE" w:rsidRDefault="008E46FE">
            <w:pPr>
              <w:spacing w:line="360" w:lineRule="auto"/>
              <w:ind w:firstLine="284"/>
              <w:jc w:val="both"/>
            </w:pPr>
            <w:r>
              <w:rPr>
                <w:color w:val="000000"/>
                <w:sz w:val="28"/>
                <w:szCs w:val="28"/>
              </w:rPr>
              <w:t xml:space="preserve">3. Создать в местном бюджете резервный фонд администрации Голубовского сельского поселения на 2024 год в размере 500,00 рублей, на 2025 год в сумме </w:t>
            </w:r>
            <w:r>
              <w:rPr>
                <w:color w:val="000000"/>
                <w:sz w:val="28"/>
                <w:szCs w:val="28"/>
              </w:rPr>
              <w:lastRenderedPageBreak/>
              <w:t>500,00 рублей и на 2026 год 500,00 рублей.</w:t>
            </w:r>
          </w:p>
          <w:p w:rsidR="008E46FE" w:rsidRDefault="008E46FE">
            <w:pPr>
              <w:spacing w:line="360" w:lineRule="auto"/>
              <w:ind w:firstLine="284"/>
              <w:jc w:val="both"/>
            </w:pPr>
            <w:r>
              <w:rPr>
                <w:color w:val="000000"/>
                <w:sz w:val="28"/>
                <w:szCs w:val="28"/>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8E46FE" w:rsidRDefault="008E46FE">
            <w:pPr>
              <w:spacing w:line="360" w:lineRule="auto"/>
              <w:ind w:firstLine="284"/>
              <w:jc w:val="both"/>
            </w:pPr>
            <w:r>
              <w:rPr>
                <w:color w:val="000000"/>
                <w:sz w:val="28"/>
                <w:szCs w:val="28"/>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8E46FE" w:rsidRDefault="008E46FE">
            <w:pPr>
              <w:spacing w:line="360" w:lineRule="auto"/>
              <w:ind w:firstLine="284"/>
              <w:jc w:val="both"/>
            </w:pPr>
            <w:r>
              <w:rPr>
                <w:color w:val="000000"/>
                <w:sz w:val="28"/>
                <w:szCs w:val="28"/>
              </w:rPr>
              <w:t>1) оплата труда;</w:t>
            </w:r>
          </w:p>
          <w:p w:rsidR="008E46FE" w:rsidRDefault="008E46FE">
            <w:pPr>
              <w:spacing w:line="360" w:lineRule="auto"/>
              <w:ind w:firstLine="284"/>
              <w:jc w:val="both"/>
            </w:pPr>
            <w:r>
              <w:rPr>
                <w:color w:val="000000"/>
                <w:sz w:val="28"/>
                <w:szCs w:val="28"/>
              </w:rPr>
              <w:t>2) начисления на оплату труда;</w:t>
            </w:r>
          </w:p>
          <w:p w:rsidR="008E46FE" w:rsidRDefault="008E46FE">
            <w:pPr>
              <w:spacing w:line="360" w:lineRule="auto"/>
              <w:ind w:firstLine="284"/>
              <w:jc w:val="both"/>
            </w:pPr>
            <w:r>
              <w:rPr>
                <w:color w:val="000000"/>
                <w:sz w:val="28"/>
                <w:szCs w:val="28"/>
              </w:rPr>
              <w:t>3) оплата коммунальных услуг.</w:t>
            </w:r>
          </w:p>
          <w:p w:rsidR="008E46FE" w:rsidRDefault="008E46FE">
            <w:pPr>
              <w:spacing w:line="360" w:lineRule="auto"/>
              <w:ind w:firstLine="284"/>
              <w:jc w:val="both"/>
            </w:pPr>
            <w:r>
              <w:rPr>
                <w:color w:val="000000"/>
                <w:sz w:val="28"/>
                <w:szCs w:val="28"/>
              </w:rPr>
              <w:t>Статья 4. Особенности использования бюджетных ассигнований по обеспечению деятельности органов местного самоуправления</w:t>
            </w:r>
          </w:p>
          <w:p w:rsidR="008E46FE" w:rsidRDefault="008E46FE">
            <w:pPr>
              <w:spacing w:line="360" w:lineRule="auto"/>
              <w:ind w:firstLine="284"/>
              <w:jc w:val="both"/>
            </w:pPr>
            <w:r>
              <w:rPr>
                <w:color w:val="000000"/>
                <w:sz w:val="28"/>
                <w:szCs w:val="28"/>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8E46FE" w:rsidRDefault="008E46FE">
            <w:pPr>
              <w:spacing w:line="360" w:lineRule="auto"/>
              <w:ind w:firstLine="284"/>
              <w:jc w:val="both"/>
            </w:pPr>
            <w:r>
              <w:rPr>
                <w:color w:val="000000"/>
                <w:sz w:val="28"/>
                <w:szCs w:val="28"/>
              </w:rPr>
              <w:t>Статья 5. Управление муниципальным долгом Голубовского сельского поселения</w:t>
            </w:r>
          </w:p>
          <w:p w:rsidR="008E46FE" w:rsidRDefault="008E46FE">
            <w:pPr>
              <w:spacing w:line="360" w:lineRule="auto"/>
              <w:ind w:firstLine="284"/>
              <w:jc w:val="both"/>
            </w:pPr>
            <w:r>
              <w:rPr>
                <w:color w:val="000000"/>
                <w:sz w:val="28"/>
                <w:szCs w:val="28"/>
              </w:rPr>
              <w:t>1. Установить:</w:t>
            </w:r>
          </w:p>
          <w:p w:rsidR="008E46FE" w:rsidRDefault="008E46FE">
            <w:pPr>
              <w:spacing w:line="360" w:lineRule="auto"/>
              <w:ind w:firstLine="284"/>
              <w:jc w:val="both"/>
            </w:pPr>
            <w:r>
              <w:rPr>
                <w:color w:val="000000"/>
                <w:sz w:val="28"/>
                <w:szCs w:val="28"/>
              </w:rPr>
              <w:t xml:space="preserve">1) верхний предел муниципального внутреннего долга Голубовского </w:t>
            </w:r>
            <w:r>
              <w:rPr>
                <w:color w:val="000000"/>
                <w:sz w:val="28"/>
                <w:szCs w:val="28"/>
              </w:rPr>
              <w:lastRenderedPageBreak/>
              <w:t>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8E46FE" w:rsidRDefault="008E46FE">
            <w:pPr>
              <w:spacing w:line="360" w:lineRule="auto"/>
              <w:ind w:firstLine="284"/>
              <w:jc w:val="both"/>
            </w:pPr>
            <w:r>
              <w:rPr>
                <w:color w:val="000000"/>
                <w:sz w:val="28"/>
                <w:szCs w:val="28"/>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8E46FE" w:rsidRDefault="008E46FE">
            <w:pPr>
              <w:spacing w:line="360" w:lineRule="auto"/>
              <w:ind w:firstLine="284"/>
              <w:jc w:val="both"/>
            </w:pPr>
            <w:r>
              <w:rPr>
                <w:color w:val="000000"/>
                <w:sz w:val="28"/>
                <w:szCs w:val="28"/>
              </w:rPr>
              <w:t>2. Утвердить:</w:t>
            </w:r>
          </w:p>
          <w:p w:rsidR="008E46FE" w:rsidRDefault="008E46FE">
            <w:pPr>
              <w:spacing w:line="360" w:lineRule="auto"/>
              <w:ind w:firstLine="284"/>
              <w:jc w:val="both"/>
            </w:pPr>
            <w:r>
              <w:rPr>
                <w:color w:val="000000"/>
                <w:sz w:val="28"/>
                <w:szCs w:val="28"/>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8E46FE" w:rsidRDefault="008E46FE">
            <w:pPr>
              <w:spacing w:line="360" w:lineRule="auto"/>
              <w:ind w:firstLine="284"/>
              <w:jc w:val="both"/>
            </w:pPr>
            <w:r>
              <w:rPr>
                <w:color w:val="000000"/>
                <w:sz w:val="28"/>
                <w:szCs w:val="28"/>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8E46FE" w:rsidRDefault="008E46FE">
            <w:pPr>
              <w:spacing w:line="360" w:lineRule="auto"/>
              <w:ind w:firstLine="284"/>
              <w:jc w:val="both"/>
            </w:pPr>
            <w:r>
              <w:rPr>
                <w:color w:val="000000"/>
                <w:sz w:val="28"/>
                <w:szCs w:val="28"/>
              </w:rPr>
              <w:t>3. Муниципальные гарантии Голубовского сельского поселения в 2024 году и в плановом периоде 2025 и 2026 годов не предоставляются.</w:t>
            </w:r>
          </w:p>
          <w:p w:rsidR="008E46FE" w:rsidRDefault="008E46FE">
            <w:pPr>
              <w:spacing w:line="360" w:lineRule="auto"/>
              <w:ind w:firstLine="284"/>
              <w:jc w:val="both"/>
            </w:pPr>
            <w:r>
              <w:rPr>
                <w:color w:val="000000"/>
                <w:sz w:val="28"/>
                <w:szCs w:val="28"/>
              </w:rPr>
              <w:t>Муниципальные внешние заимствования Голубовского сельского поселения в 2024 году и в плановом периоде 2025 и 2026 годов не осуществляются.</w:t>
            </w:r>
          </w:p>
          <w:p w:rsidR="008E46FE" w:rsidRDefault="008E46FE">
            <w:pPr>
              <w:spacing w:line="360" w:lineRule="auto"/>
              <w:ind w:firstLine="284"/>
              <w:jc w:val="both"/>
            </w:pPr>
            <w:r>
              <w:rPr>
                <w:color w:val="000000"/>
                <w:sz w:val="28"/>
                <w:szCs w:val="28"/>
              </w:rPr>
              <w:t>Статья 6. Межбюджетные трансферты</w:t>
            </w:r>
          </w:p>
          <w:p w:rsidR="008E46FE" w:rsidRDefault="008E46FE">
            <w:pPr>
              <w:spacing w:line="360" w:lineRule="auto"/>
              <w:ind w:firstLine="284"/>
              <w:jc w:val="both"/>
            </w:pPr>
            <w:r>
              <w:rPr>
                <w:color w:val="000000"/>
                <w:sz w:val="28"/>
                <w:szCs w:val="28"/>
              </w:rPr>
              <w:t xml:space="preserve">Утвердить объем межбюджетных трансфертов, получаемых из других </w:t>
            </w:r>
            <w:r>
              <w:rPr>
                <w:color w:val="000000"/>
                <w:sz w:val="28"/>
                <w:szCs w:val="28"/>
              </w:rPr>
              <w:lastRenderedPageBreak/>
              <w:t>бюджетов бюджетной системы Российской Федерации, в 2024 году в сумме 5 859 306,96 рубля, в 2025 году в сумме 1 480 421,46 рублей и в 2026 году в сумме 1 486 182,46 рубля, в том числе:</w:t>
            </w:r>
          </w:p>
          <w:p w:rsidR="008E46FE" w:rsidRDefault="008E46FE">
            <w:pPr>
              <w:spacing w:line="360" w:lineRule="auto"/>
              <w:ind w:firstLine="284"/>
              <w:jc w:val="both"/>
            </w:pPr>
            <w:r>
              <w:rPr>
                <w:color w:val="000000"/>
                <w:sz w:val="28"/>
                <w:szCs w:val="28"/>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8E46FE" w:rsidRDefault="008E46FE">
            <w:pPr>
              <w:spacing w:line="360" w:lineRule="auto"/>
              <w:ind w:firstLine="284"/>
              <w:jc w:val="both"/>
            </w:pPr>
            <w:r>
              <w:rPr>
                <w:color w:val="000000"/>
                <w:sz w:val="28"/>
                <w:szCs w:val="28"/>
              </w:rPr>
              <w:t>- прочие межбюджетные трансферты, передаваемые бюджетам в 2024 году в сумме 3 917 022,40 рублей, в 2025 году в сумме 0,00 рублей и в 2026 году в сумме 0,00 рублей;</w:t>
            </w:r>
          </w:p>
          <w:p w:rsidR="008E46FE" w:rsidRDefault="008E46FE">
            <w:pPr>
              <w:spacing w:line="360" w:lineRule="auto"/>
              <w:ind w:firstLine="284"/>
              <w:jc w:val="both"/>
            </w:pPr>
            <w:r>
              <w:rPr>
                <w:color w:val="000000"/>
                <w:sz w:val="28"/>
                <w:szCs w:val="28"/>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8E46FE" w:rsidRDefault="008E46FE">
            <w:pPr>
              <w:spacing w:line="360" w:lineRule="auto"/>
              <w:ind w:firstLine="284"/>
              <w:jc w:val="both"/>
            </w:pPr>
            <w:r>
              <w:rPr>
                <w:color w:val="000000"/>
                <w:sz w:val="28"/>
                <w:szCs w:val="28"/>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146 919,28 рубля, в 2025 году в сумме 0,00 рублей и в 2026 году в сумме 0,00 рублей.</w:t>
            </w:r>
          </w:p>
          <w:p w:rsidR="008E46FE" w:rsidRDefault="008E46FE">
            <w:pPr>
              <w:spacing w:line="360" w:lineRule="auto"/>
              <w:ind w:firstLine="284"/>
              <w:jc w:val="both"/>
            </w:pPr>
            <w:r>
              <w:rPr>
                <w:color w:val="000000"/>
                <w:sz w:val="28"/>
                <w:szCs w:val="28"/>
              </w:rPr>
              <w:t>Статья 7. Особенности погашения просроченной кредиторской задолженности главного распорядителя средств местного бюджета</w:t>
            </w:r>
          </w:p>
          <w:p w:rsidR="008E46FE" w:rsidRDefault="008E46FE">
            <w:pPr>
              <w:spacing w:line="360" w:lineRule="auto"/>
              <w:ind w:firstLine="284"/>
              <w:jc w:val="both"/>
            </w:pPr>
            <w:r>
              <w:rPr>
                <w:color w:val="000000"/>
                <w:sz w:val="28"/>
                <w:szCs w:val="28"/>
              </w:rPr>
              <w:t xml:space="preserve">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w:t>
            </w:r>
            <w:r>
              <w:rPr>
                <w:color w:val="000000"/>
                <w:sz w:val="28"/>
                <w:szCs w:val="28"/>
              </w:rPr>
              <w:lastRenderedPageBreak/>
              <w:t>бюджетных ассигнований, предусмотренных в ведомственной структуре расходов местного бюджета на 2024 год.</w:t>
            </w:r>
          </w:p>
          <w:p w:rsidR="008E46FE" w:rsidRDefault="008E46FE">
            <w:pPr>
              <w:spacing w:line="360" w:lineRule="auto"/>
              <w:ind w:firstLine="284"/>
              <w:jc w:val="both"/>
            </w:pPr>
            <w:r>
              <w:rPr>
                <w:color w:val="000000"/>
                <w:sz w:val="28"/>
                <w:szCs w:val="28"/>
              </w:rPr>
              <w:t>Статья 8. Авансирование расходных обязательств получателей средств местного бюджета</w:t>
            </w:r>
          </w:p>
          <w:p w:rsidR="008E46FE" w:rsidRDefault="008E46FE">
            <w:pPr>
              <w:spacing w:line="360" w:lineRule="auto"/>
              <w:ind w:firstLine="284"/>
              <w:jc w:val="both"/>
            </w:pPr>
            <w:r>
              <w:rPr>
                <w:color w:val="000000"/>
                <w:sz w:val="28"/>
                <w:szCs w:val="28"/>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8E46FE" w:rsidRDefault="008E46FE">
            <w:pPr>
              <w:spacing w:line="360" w:lineRule="auto"/>
              <w:ind w:firstLine="284"/>
              <w:jc w:val="both"/>
            </w:pPr>
            <w:r>
              <w:rPr>
                <w:color w:val="000000"/>
                <w:sz w:val="28"/>
                <w:szCs w:val="28"/>
              </w:rPr>
              <w:t>1) об оказании услуг связи;</w:t>
            </w:r>
          </w:p>
          <w:p w:rsidR="008E46FE" w:rsidRDefault="008E46FE">
            <w:pPr>
              <w:spacing w:line="360" w:lineRule="auto"/>
              <w:ind w:firstLine="284"/>
              <w:jc w:val="both"/>
            </w:pPr>
            <w:r>
              <w:rPr>
                <w:color w:val="000000"/>
                <w:sz w:val="28"/>
                <w:szCs w:val="28"/>
              </w:rPr>
              <w:t>2) о подписке на печатные издания и (или) об их приобретении;</w:t>
            </w:r>
          </w:p>
          <w:p w:rsidR="008E46FE" w:rsidRDefault="008E46FE">
            <w:pPr>
              <w:spacing w:line="360" w:lineRule="auto"/>
              <w:ind w:firstLine="284"/>
              <w:jc w:val="both"/>
            </w:pPr>
            <w:r>
              <w:rPr>
                <w:color w:val="000000"/>
                <w:sz w:val="28"/>
                <w:szCs w:val="28"/>
              </w:rPr>
              <w:t>3) об обучении на курсах повышения квалификации;</w:t>
            </w:r>
          </w:p>
          <w:p w:rsidR="008E46FE" w:rsidRDefault="008E46FE">
            <w:pPr>
              <w:spacing w:line="360" w:lineRule="auto"/>
              <w:ind w:firstLine="284"/>
              <w:jc w:val="both"/>
            </w:pPr>
            <w:r>
              <w:rPr>
                <w:color w:val="000000"/>
                <w:sz w:val="28"/>
                <w:szCs w:val="28"/>
              </w:rPr>
              <w:t>4) о приобретении горюче-смазочных материалов;</w:t>
            </w:r>
          </w:p>
          <w:p w:rsidR="008E46FE" w:rsidRDefault="008E46FE">
            <w:pPr>
              <w:spacing w:line="360" w:lineRule="auto"/>
              <w:ind w:firstLine="284"/>
              <w:jc w:val="both"/>
            </w:pPr>
            <w:r>
              <w:rPr>
                <w:color w:val="000000"/>
                <w:sz w:val="28"/>
                <w:szCs w:val="28"/>
              </w:rPr>
              <w:t>5) о приобретении авиа- и железнодорожных билетов, билетов для проезда городским и пригородным транспортом;</w:t>
            </w:r>
          </w:p>
          <w:p w:rsidR="008E46FE" w:rsidRDefault="008E46FE">
            <w:pPr>
              <w:spacing w:line="360" w:lineRule="auto"/>
              <w:ind w:firstLine="284"/>
              <w:jc w:val="both"/>
            </w:pPr>
            <w:r>
              <w:rPr>
                <w:color w:val="000000"/>
                <w:sz w:val="28"/>
                <w:szCs w:val="28"/>
              </w:rPr>
              <w:t>6) об оказании услуг по страхованию имущества и гражданской ответственности;</w:t>
            </w:r>
          </w:p>
          <w:p w:rsidR="008E46FE" w:rsidRDefault="008E46FE">
            <w:pPr>
              <w:spacing w:line="360" w:lineRule="auto"/>
              <w:ind w:firstLine="284"/>
              <w:jc w:val="both"/>
            </w:pPr>
            <w:r>
              <w:rPr>
                <w:color w:val="000000"/>
                <w:sz w:val="28"/>
                <w:szCs w:val="28"/>
              </w:rPr>
              <w:t>7) о проведении экспертизы проектной документации и результатов инженерных изысканий;</w:t>
            </w:r>
          </w:p>
          <w:p w:rsidR="008E46FE" w:rsidRDefault="008E46FE">
            <w:pPr>
              <w:spacing w:line="360" w:lineRule="auto"/>
              <w:ind w:firstLine="284"/>
              <w:jc w:val="both"/>
            </w:pPr>
            <w:r>
              <w:rPr>
                <w:color w:val="000000"/>
                <w:sz w:val="28"/>
                <w:szCs w:val="28"/>
              </w:rPr>
              <w:t xml:space="preserve">8) об оказании услуг в области информационных технологий, в том числе приобретении неисключительных (пользовательских) прав на программное </w:t>
            </w:r>
            <w:r>
              <w:rPr>
                <w:color w:val="000000"/>
                <w:sz w:val="28"/>
                <w:szCs w:val="28"/>
              </w:rPr>
              <w:lastRenderedPageBreak/>
              <w:t>обеспечение, приобретении и обновлении справочно-информационных баз данных, по диагностике и техническому обслуживанию оргтехники;</w:t>
            </w:r>
          </w:p>
          <w:p w:rsidR="008E46FE" w:rsidRDefault="008E46FE">
            <w:pPr>
              <w:spacing w:line="360" w:lineRule="auto"/>
              <w:ind w:firstLine="284"/>
              <w:jc w:val="both"/>
            </w:pPr>
            <w:r>
              <w:rPr>
                <w:color w:val="000000"/>
                <w:sz w:val="28"/>
                <w:szCs w:val="28"/>
              </w:rPr>
              <w:t>9) об оказании услуг по ремонту, техническому обслуживанию автотранспорта, включая шиномонтажные работы;</w:t>
            </w:r>
          </w:p>
          <w:p w:rsidR="008E46FE" w:rsidRDefault="008E46FE">
            <w:pPr>
              <w:spacing w:line="360" w:lineRule="auto"/>
              <w:ind w:firstLine="284"/>
              <w:jc w:val="both"/>
            </w:pPr>
            <w:r>
              <w:rPr>
                <w:color w:val="000000"/>
                <w:sz w:val="28"/>
                <w:szCs w:val="28"/>
              </w:rPr>
              <w:t>10) об уплате членских взносов;</w:t>
            </w:r>
          </w:p>
          <w:p w:rsidR="008E46FE" w:rsidRDefault="008E46FE">
            <w:pPr>
              <w:spacing w:line="360" w:lineRule="auto"/>
              <w:ind w:firstLine="284"/>
              <w:jc w:val="both"/>
            </w:pPr>
            <w:r>
              <w:rPr>
                <w:color w:val="000000"/>
                <w:sz w:val="28"/>
                <w:szCs w:val="28"/>
              </w:rPr>
              <w:t>11) о приобретении электроматериалов и электрооборудования;</w:t>
            </w:r>
          </w:p>
          <w:p w:rsidR="008E46FE" w:rsidRDefault="008E46FE">
            <w:pPr>
              <w:spacing w:line="360" w:lineRule="auto"/>
              <w:ind w:firstLine="284"/>
              <w:jc w:val="both"/>
            </w:pPr>
            <w:r>
              <w:rPr>
                <w:color w:val="000000"/>
                <w:sz w:val="28"/>
                <w:szCs w:val="28"/>
              </w:rPr>
              <w:t>12) аренды транспортных средств;</w:t>
            </w:r>
          </w:p>
          <w:p w:rsidR="008E46FE" w:rsidRDefault="008E46FE">
            <w:pPr>
              <w:spacing w:line="360" w:lineRule="auto"/>
              <w:ind w:firstLine="284"/>
              <w:jc w:val="both"/>
            </w:pPr>
            <w:r>
              <w:rPr>
                <w:color w:val="000000"/>
                <w:sz w:val="28"/>
                <w:szCs w:val="28"/>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8E46FE" w:rsidRDefault="008E46FE">
            <w:pPr>
              <w:spacing w:line="360" w:lineRule="auto"/>
              <w:ind w:firstLine="284"/>
              <w:jc w:val="both"/>
            </w:pPr>
            <w:r>
              <w:rPr>
                <w:color w:val="000000"/>
                <w:sz w:val="28"/>
                <w:szCs w:val="28"/>
              </w:rPr>
              <w:t>14) о размещении информации в печатных изданиях.</w:t>
            </w:r>
          </w:p>
          <w:p w:rsidR="008E46FE" w:rsidRDefault="008E46FE">
            <w:pPr>
              <w:spacing w:line="360" w:lineRule="auto"/>
              <w:ind w:firstLine="284"/>
              <w:jc w:val="both"/>
            </w:pPr>
            <w:r>
              <w:rPr>
                <w:color w:val="000000"/>
                <w:sz w:val="28"/>
                <w:szCs w:val="28"/>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8E46FE" w:rsidRDefault="008E46FE">
            <w:pPr>
              <w:spacing w:line="360" w:lineRule="auto"/>
              <w:ind w:firstLine="284"/>
              <w:jc w:val="both"/>
            </w:pPr>
            <w:r>
              <w:rPr>
                <w:color w:val="000000"/>
                <w:sz w:val="28"/>
                <w:szCs w:val="28"/>
              </w:rPr>
              <w:t xml:space="preserve">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w:t>
            </w:r>
            <w:r>
              <w:rPr>
                <w:color w:val="000000"/>
                <w:sz w:val="28"/>
                <w:szCs w:val="28"/>
              </w:rPr>
              <w:lastRenderedPageBreak/>
              <w:t>рамках одного договора, если иное не установлено законодательством.</w:t>
            </w:r>
          </w:p>
          <w:p w:rsidR="008E46FE" w:rsidRDefault="008E46FE">
            <w:pPr>
              <w:spacing w:line="360" w:lineRule="auto"/>
              <w:ind w:firstLine="284"/>
              <w:jc w:val="both"/>
            </w:pPr>
            <w:r>
              <w:rPr>
                <w:color w:val="000000"/>
                <w:sz w:val="28"/>
                <w:szCs w:val="28"/>
              </w:rPr>
              <w:t>Статья 9. Использование остатков средств местного бюджета</w:t>
            </w:r>
          </w:p>
          <w:p w:rsidR="008E46FE" w:rsidRDefault="008E46FE">
            <w:pPr>
              <w:spacing w:line="360" w:lineRule="auto"/>
              <w:ind w:firstLine="284"/>
              <w:jc w:val="both"/>
            </w:pPr>
            <w:r>
              <w:rPr>
                <w:color w:val="000000"/>
                <w:sz w:val="28"/>
                <w:szCs w:val="28"/>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8E46FE" w:rsidRDefault="008E46FE">
            <w:pPr>
              <w:spacing w:line="360" w:lineRule="auto"/>
              <w:ind w:firstLine="284"/>
              <w:jc w:val="both"/>
            </w:pPr>
            <w:r>
              <w:rPr>
                <w:color w:val="000000"/>
                <w:sz w:val="28"/>
                <w:szCs w:val="28"/>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8E46FE" w:rsidRDefault="008E46FE">
            <w:pPr>
              <w:spacing w:line="360" w:lineRule="auto"/>
              <w:ind w:firstLine="284"/>
              <w:jc w:val="both"/>
            </w:pPr>
            <w:r>
              <w:rPr>
                <w:b/>
                <w:bCs/>
                <w:color w:val="000000"/>
                <w:sz w:val="28"/>
                <w:szCs w:val="28"/>
              </w:rPr>
              <w:t>- Приложение № 2 изложить в редакции согласно приложению № 1 к настоящему решению;</w:t>
            </w:r>
          </w:p>
          <w:p w:rsidR="008E46FE" w:rsidRDefault="008E46FE">
            <w:pPr>
              <w:spacing w:line="360" w:lineRule="auto"/>
              <w:ind w:firstLine="284"/>
              <w:jc w:val="both"/>
            </w:pPr>
            <w:r>
              <w:rPr>
                <w:b/>
                <w:bCs/>
                <w:color w:val="000000"/>
                <w:sz w:val="28"/>
                <w:szCs w:val="28"/>
              </w:rPr>
              <w:t>- Приложение № 3 изложить в редакции согласно приложению № 2 к настоящему решению;</w:t>
            </w:r>
          </w:p>
          <w:p w:rsidR="008E46FE" w:rsidRDefault="008E46FE">
            <w:pPr>
              <w:spacing w:line="360" w:lineRule="auto"/>
              <w:ind w:firstLine="284"/>
              <w:jc w:val="both"/>
            </w:pPr>
            <w:r>
              <w:rPr>
                <w:b/>
                <w:bCs/>
                <w:color w:val="000000"/>
                <w:sz w:val="28"/>
                <w:szCs w:val="28"/>
              </w:rPr>
              <w:t>- Приложение № 4 изложить в редакции согласно приложению № 3 к настоящему решению;</w:t>
            </w:r>
          </w:p>
          <w:p w:rsidR="008E46FE" w:rsidRDefault="008E46FE">
            <w:pPr>
              <w:spacing w:line="360" w:lineRule="auto"/>
              <w:ind w:firstLine="284"/>
              <w:jc w:val="both"/>
            </w:pPr>
            <w:r>
              <w:rPr>
                <w:b/>
                <w:bCs/>
                <w:color w:val="000000"/>
                <w:sz w:val="28"/>
                <w:szCs w:val="28"/>
              </w:rPr>
              <w:t>- Приложение № 5 изложить в редакции согласно приложению № 4 к настоящему решению;</w:t>
            </w:r>
          </w:p>
          <w:p w:rsidR="008E46FE" w:rsidRDefault="008E46FE">
            <w:pPr>
              <w:spacing w:line="360" w:lineRule="auto"/>
              <w:ind w:firstLine="284"/>
              <w:jc w:val="both"/>
            </w:pPr>
            <w:r>
              <w:rPr>
                <w:b/>
                <w:bCs/>
                <w:color w:val="000000"/>
                <w:sz w:val="28"/>
                <w:szCs w:val="28"/>
              </w:rPr>
              <w:t>- Приложение № 6 изложить в редакции согласно приложению № 5 к настоящему решению.</w:t>
            </w:r>
          </w:p>
          <w:p w:rsidR="008E46FE" w:rsidRDefault="008E46FE">
            <w:pPr>
              <w:spacing w:line="360" w:lineRule="auto"/>
              <w:ind w:firstLine="284"/>
              <w:jc w:val="both"/>
            </w:pPr>
            <w:r>
              <w:rPr>
                <w:color w:val="000000"/>
                <w:sz w:val="28"/>
                <w:szCs w:val="28"/>
              </w:rPr>
              <w:t xml:space="preserve">2. Опубликовать настоящее решение в Муниципальном вестнике </w:t>
            </w:r>
            <w:r>
              <w:rPr>
                <w:color w:val="000000"/>
                <w:sz w:val="28"/>
                <w:szCs w:val="28"/>
              </w:rPr>
              <w:lastRenderedPageBreak/>
              <w:t>Голубовского сельского поселения и разместить на официальном сайте в сети Интернет.</w:t>
            </w:r>
          </w:p>
          <w:p w:rsidR="008E46FE" w:rsidRDefault="008E46FE">
            <w:pPr>
              <w:spacing w:line="360" w:lineRule="auto"/>
              <w:ind w:firstLine="284"/>
              <w:jc w:val="both"/>
            </w:pPr>
          </w:p>
          <w:p w:rsidR="008E46FE" w:rsidRDefault="008E46FE">
            <w:pPr>
              <w:spacing w:line="360" w:lineRule="auto"/>
              <w:jc w:val="both"/>
            </w:pPr>
            <w:r>
              <w:rPr>
                <w:color w:val="000000"/>
                <w:sz w:val="28"/>
                <w:szCs w:val="28"/>
              </w:rPr>
              <w:t> </w:t>
            </w:r>
          </w:p>
          <w:p w:rsidR="008E46FE" w:rsidRDefault="008E46FE">
            <w:pPr>
              <w:spacing w:line="360" w:lineRule="auto"/>
              <w:ind w:firstLine="284"/>
              <w:jc w:val="both"/>
            </w:pPr>
            <w:r>
              <w:rPr>
                <w:color w:val="000000"/>
                <w:sz w:val="28"/>
                <w:szCs w:val="28"/>
              </w:rPr>
              <w:t>Председатель Совета  Голубовского                                     Низовой В.В.</w:t>
            </w:r>
          </w:p>
          <w:p w:rsidR="008E46FE" w:rsidRDefault="008E46FE">
            <w:pPr>
              <w:spacing w:line="360" w:lineRule="auto"/>
              <w:ind w:firstLine="284"/>
              <w:jc w:val="both"/>
            </w:pPr>
            <w:r>
              <w:rPr>
                <w:color w:val="000000"/>
                <w:sz w:val="28"/>
                <w:szCs w:val="28"/>
              </w:rPr>
              <w:t>сельского поселения</w:t>
            </w:r>
          </w:p>
          <w:p w:rsidR="008E46FE" w:rsidRDefault="008E46FE">
            <w:pPr>
              <w:spacing w:line="360" w:lineRule="auto"/>
              <w:ind w:firstLine="284"/>
              <w:jc w:val="both"/>
              <w:rPr>
                <w:color w:val="000000"/>
                <w:sz w:val="28"/>
                <w:szCs w:val="28"/>
              </w:rPr>
            </w:pPr>
          </w:p>
          <w:p w:rsidR="008E46FE" w:rsidRDefault="008E46FE">
            <w:pPr>
              <w:spacing w:line="360" w:lineRule="auto"/>
              <w:ind w:firstLine="284"/>
              <w:jc w:val="both"/>
              <w:rPr>
                <w:sz w:val="24"/>
                <w:szCs w:val="24"/>
              </w:rPr>
            </w:pPr>
            <w:r>
              <w:rPr>
                <w:color w:val="000000"/>
                <w:sz w:val="28"/>
                <w:szCs w:val="28"/>
              </w:rPr>
              <w:t>Глава Голубовского                                                              Обоскалов С.Е.</w:t>
            </w:r>
          </w:p>
          <w:p w:rsidR="008E46FE" w:rsidRDefault="008E46FE">
            <w:pPr>
              <w:spacing w:line="360" w:lineRule="auto"/>
              <w:ind w:firstLine="284"/>
              <w:jc w:val="both"/>
            </w:pPr>
            <w:r>
              <w:rPr>
                <w:color w:val="000000"/>
                <w:sz w:val="28"/>
                <w:szCs w:val="28"/>
              </w:rPr>
              <w:t>сельского поселения                                                                   </w:t>
            </w:r>
          </w:p>
          <w:p w:rsidR="008E46FE" w:rsidRDefault="008E46FE">
            <w:pPr>
              <w:spacing w:line="360" w:lineRule="auto"/>
              <w:ind w:firstLine="284"/>
              <w:jc w:val="both"/>
            </w:pPr>
          </w:p>
          <w:p w:rsidR="008E46FE" w:rsidRDefault="008E46FE">
            <w:pPr>
              <w:spacing w:line="360" w:lineRule="auto"/>
              <w:ind w:firstLine="284"/>
              <w:jc w:val="both"/>
              <w:rPr>
                <w:sz w:val="24"/>
                <w:szCs w:val="24"/>
              </w:rPr>
            </w:pPr>
          </w:p>
        </w:tc>
      </w:tr>
    </w:tbl>
    <w:p w:rsidR="008E46FE" w:rsidRDefault="008E46FE" w:rsidP="008E46FE">
      <w:pPr>
        <w:rPr>
          <w:sz w:val="28"/>
          <w:szCs w:val="28"/>
        </w:rPr>
      </w:pPr>
    </w:p>
    <w:p w:rsidR="008E46FE" w:rsidRDefault="008E46FE" w:rsidP="008E46FE">
      <w:pPr>
        <w:rPr>
          <w:sz w:val="28"/>
          <w:szCs w:val="28"/>
        </w:rPr>
        <w:sectPr w:rsidR="008E46FE">
          <w:pgSz w:w="11906" w:h="16838"/>
          <w:pgMar w:top="1134" w:right="851" w:bottom="1134" w:left="1701" w:header="709" w:footer="709" w:gutter="0"/>
          <w:cols w:space="720"/>
        </w:sectPr>
      </w:pPr>
    </w:p>
    <w:p w:rsidR="008E46FE" w:rsidRDefault="008E46FE" w:rsidP="008E46FE">
      <w:pPr>
        <w:jc w:val="right"/>
        <w:rPr>
          <w:sz w:val="28"/>
          <w:szCs w:val="28"/>
        </w:rPr>
      </w:pPr>
      <w:r>
        <w:rPr>
          <w:sz w:val="28"/>
          <w:szCs w:val="28"/>
        </w:rPr>
        <w:lastRenderedPageBreak/>
        <w:t xml:space="preserve">Приложение №1 </w:t>
      </w:r>
    </w:p>
    <w:p w:rsidR="008E46FE" w:rsidRDefault="008E46FE" w:rsidP="008E46FE">
      <w:pPr>
        <w:jc w:val="right"/>
        <w:rPr>
          <w:sz w:val="28"/>
          <w:szCs w:val="28"/>
        </w:rPr>
      </w:pPr>
      <w:r>
        <w:rPr>
          <w:sz w:val="28"/>
          <w:szCs w:val="28"/>
        </w:rPr>
        <w:t xml:space="preserve">к Решению Совета </w:t>
      </w:r>
    </w:p>
    <w:p w:rsidR="008E46FE" w:rsidRDefault="008E46FE" w:rsidP="008E46FE">
      <w:pPr>
        <w:jc w:val="right"/>
        <w:rPr>
          <w:sz w:val="28"/>
          <w:szCs w:val="28"/>
        </w:rPr>
      </w:pPr>
      <w:r>
        <w:rPr>
          <w:sz w:val="28"/>
          <w:szCs w:val="28"/>
        </w:rPr>
        <w:t>Голубовского сельского поселения</w:t>
      </w:r>
    </w:p>
    <w:p w:rsidR="008E46FE" w:rsidRDefault="008E46FE" w:rsidP="008E46FE">
      <w:pPr>
        <w:jc w:val="right"/>
        <w:rPr>
          <w:sz w:val="28"/>
          <w:szCs w:val="28"/>
        </w:rPr>
      </w:pPr>
      <w:r>
        <w:rPr>
          <w:sz w:val="28"/>
          <w:szCs w:val="28"/>
        </w:rPr>
        <w:t xml:space="preserve"> Седельниковского муниципального района </w:t>
      </w:r>
    </w:p>
    <w:p w:rsidR="008E46FE" w:rsidRDefault="008E46FE" w:rsidP="008E46FE">
      <w:pPr>
        <w:jc w:val="right"/>
        <w:rPr>
          <w:sz w:val="28"/>
          <w:szCs w:val="28"/>
        </w:rPr>
      </w:pPr>
      <w:r>
        <w:rPr>
          <w:sz w:val="28"/>
          <w:szCs w:val="28"/>
        </w:rPr>
        <w:t xml:space="preserve">Омской области </w:t>
      </w:r>
    </w:p>
    <w:p w:rsidR="008E46FE" w:rsidRDefault="008E46FE" w:rsidP="008E46FE">
      <w:pPr>
        <w:jc w:val="right"/>
        <w:rPr>
          <w:sz w:val="28"/>
          <w:szCs w:val="28"/>
        </w:rPr>
      </w:pPr>
      <w:bookmarkStart w:id="0" w:name="OLE_LINK1"/>
      <w:r>
        <w:rPr>
          <w:sz w:val="28"/>
          <w:szCs w:val="28"/>
        </w:rPr>
        <w:t>От 26.04.2024 года №208</w:t>
      </w:r>
    </w:p>
    <w:p w:rsidR="008E46FE" w:rsidRDefault="008E46FE" w:rsidP="008E46FE">
      <w:pPr>
        <w:jc w:val="right"/>
        <w:rPr>
          <w:sz w:val="28"/>
          <w:szCs w:val="28"/>
        </w:rPr>
      </w:pPr>
    </w:p>
    <w:p w:rsidR="008E46FE" w:rsidRDefault="008E46FE" w:rsidP="008E46FE">
      <w:pPr>
        <w:jc w:val="both"/>
        <w:rPr>
          <w:sz w:val="24"/>
          <w:szCs w:val="24"/>
        </w:rPr>
      </w:pPr>
    </w:p>
    <w:bookmarkEnd w:id="0"/>
    <w:tbl>
      <w:tblPr>
        <w:tblW w:w="15240" w:type="dxa"/>
        <w:tblInd w:w="93" w:type="dxa"/>
        <w:tblLayout w:type="fixed"/>
        <w:tblLook w:val="04A0"/>
      </w:tblPr>
      <w:tblGrid>
        <w:gridCol w:w="2585"/>
        <w:gridCol w:w="688"/>
        <w:gridCol w:w="849"/>
        <w:gridCol w:w="1194"/>
        <w:gridCol w:w="1451"/>
        <w:gridCol w:w="1239"/>
        <w:gridCol w:w="1178"/>
        <w:gridCol w:w="1418"/>
        <w:gridCol w:w="1546"/>
        <w:gridCol w:w="1546"/>
        <w:gridCol w:w="1546"/>
      </w:tblGrid>
      <w:tr w:rsidR="008E46FE" w:rsidTr="008E46FE">
        <w:trPr>
          <w:trHeight w:val="1971"/>
        </w:trPr>
        <w:tc>
          <w:tcPr>
            <w:tcW w:w="15244" w:type="dxa"/>
            <w:gridSpan w:val="11"/>
            <w:hideMark/>
          </w:tcPr>
          <w:p w:rsidR="008E46FE" w:rsidRDefault="008E46FE">
            <w:pPr>
              <w:rPr>
                <w:sz w:val="20"/>
                <w:szCs w:val="20"/>
              </w:rPr>
            </w:pPr>
          </w:p>
        </w:tc>
      </w:tr>
      <w:tr w:rsidR="008E46FE" w:rsidTr="008E46FE">
        <w:trPr>
          <w:trHeight w:val="393"/>
        </w:trPr>
        <w:tc>
          <w:tcPr>
            <w:tcW w:w="15244" w:type="dxa"/>
            <w:gridSpan w:val="11"/>
            <w:vAlign w:val="center"/>
            <w:hideMark/>
          </w:tcPr>
          <w:p w:rsidR="008E46FE" w:rsidRDefault="008E46FE">
            <w:pPr>
              <w:jc w:val="right"/>
              <w:rPr>
                <w:color w:val="000000"/>
                <w:sz w:val="28"/>
                <w:szCs w:val="28"/>
              </w:rPr>
            </w:pPr>
            <w:r>
              <w:rPr>
                <w:color w:val="000000"/>
                <w:sz w:val="28"/>
                <w:szCs w:val="28"/>
              </w:rPr>
              <w:t xml:space="preserve"> </w:t>
            </w:r>
          </w:p>
        </w:tc>
      </w:tr>
      <w:tr w:rsidR="008E46FE" w:rsidTr="008E46FE">
        <w:trPr>
          <w:trHeight w:val="1182"/>
        </w:trPr>
        <w:tc>
          <w:tcPr>
            <w:tcW w:w="15244" w:type="dxa"/>
            <w:gridSpan w:val="11"/>
            <w:hideMark/>
          </w:tcPr>
          <w:p w:rsidR="008E46FE" w:rsidRDefault="008E46FE">
            <w:pPr>
              <w:jc w:val="center"/>
              <w:rPr>
                <w:color w:val="000000"/>
                <w:sz w:val="28"/>
                <w:szCs w:val="28"/>
              </w:rPr>
            </w:pPr>
            <w:r>
              <w:rPr>
                <w:color w:val="000000"/>
                <w:sz w:val="28"/>
                <w:szCs w:val="28"/>
              </w:rPr>
              <w:t>БЕЗВОЗМЕЗДНЫЕ ПОСТУПЛЕНИЯ</w:t>
            </w:r>
            <w:r>
              <w:rPr>
                <w:color w:val="000000"/>
                <w:sz w:val="28"/>
                <w:szCs w:val="28"/>
              </w:rPr>
              <w:br/>
              <w:t>в местный бюджет на 2024 год и на</w:t>
            </w:r>
            <w:r>
              <w:rPr>
                <w:color w:val="000000"/>
                <w:sz w:val="28"/>
                <w:szCs w:val="28"/>
              </w:rPr>
              <w:br/>
              <w:t>плановый период 2025 и 2026 годов</w:t>
            </w:r>
          </w:p>
        </w:tc>
      </w:tr>
      <w:tr w:rsidR="008E46FE" w:rsidTr="008E46FE">
        <w:trPr>
          <w:trHeight w:val="393"/>
        </w:trPr>
        <w:tc>
          <w:tcPr>
            <w:tcW w:w="15244" w:type="dxa"/>
            <w:gridSpan w:val="11"/>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669"/>
        </w:trPr>
        <w:tc>
          <w:tcPr>
            <w:tcW w:w="2587"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Наименование кодов классификации доходов местного бюджета</w:t>
            </w:r>
          </w:p>
        </w:tc>
        <w:tc>
          <w:tcPr>
            <w:tcW w:w="8019" w:type="dxa"/>
            <w:gridSpan w:val="7"/>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Сумма, рублей</w:t>
            </w:r>
          </w:p>
        </w:tc>
      </w:tr>
      <w:tr w:rsidR="008E46FE" w:rsidTr="008E46FE">
        <w:trPr>
          <w:trHeight w:val="71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5423" w:type="dxa"/>
            <w:gridSpan w:val="5"/>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Вид доходов бюджета</w:t>
            </w:r>
          </w:p>
        </w:tc>
        <w:tc>
          <w:tcPr>
            <w:tcW w:w="2596"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2024 год</w:t>
            </w:r>
          </w:p>
        </w:tc>
        <w:tc>
          <w:tcPr>
            <w:tcW w:w="1546"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2025 год</w:t>
            </w:r>
          </w:p>
        </w:tc>
        <w:tc>
          <w:tcPr>
            <w:tcW w:w="1546"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2026 год</w:t>
            </w:r>
          </w:p>
        </w:tc>
      </w:tr>
      <w:tr w:rsidR="008E46FE" w:rsidTr="008E46FE">
        <w:trPr>
          <w:trHeight w:val="232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Группа доходов</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Подгруппа доходов</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Статья доходов</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Подстатья доходов</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Элемент доходов</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Группа подвида доходов бюджета</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Аналитическая группа подвида доходов бюджета</w:t>
            </w:r>
          </w:p>
        </w:tc>
        <w:tc>
          <w:tcPr>
            <w:tcW w:w="4638"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546"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546"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r>
      <w:tr w:rsidR="008E46FE" w:rsidTr="008E46FE">
        <w:trPr>
          <w:trHeight w:val="36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w:t>
            </w:r>
          </w:p>
        </w:tc>
        <w:tc>
          <w:tcPr>
            <w:tcW w:w="154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w:t>
            </w:r>
          </w:p>
        </w:tc>
        <w:tc>
          <w:tcPr>
            <w:tcW w:w="154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54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r>
      <w:tr w:rsidR="008E46FE" w:rsidTr="008E46FE">
        <w:trPr>
          <w:trHeight w:val="72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БЕЗВОЗМЕЗДНЫЕ ПОСТУПЛЕНИЯ</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5859306,96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1480421,46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1486182,46</w:t>
            </w:r>
          </w:p>
        </w:tc>
      </w:tr>
      <w:tr w:rsidR="008E46FE" w:rsidTr="008E46FE">
        <w:trPr>
          <w:trHeight w:val="288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 xml:space="preserve">БЕЗВОЗМЕЗДНЫЕ ПОСТУПЛЕНИЯ ОТ ДРУГИХ БЮДЖЕТОВ БЮДЖЕТНОЙ СИСТЕМЫ РОССИЙСКОЙ </w:t>
            </w:r>
            <w:r>
              <w:rPr>
                <w:color w:val="000000"/>
                <w:sz w:val="28"/>
                <w:szCs w:val="28"/>
              </w:rPr>
              <w:lastRenderedPageBreak/>
              <w:t>ФЕДЕРАЦИИ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5859306,96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1480421,46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1486182,46</w:t>
            </w:r>
          </w:p>
        </w:tc>
      </w:tr>
      <w:tr w:rsidR="008E46FE" w:rsidTr="008E46FE">
        <w:trPr>
          <w:trHeight w:val="180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Дотации бюджетам бюджетной системы Российской Федерации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1740390,28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1419783,46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1419783,46</w:t>
            </w:r>
          </w:p>
        </w:tc>
      </w:tr>
      <w:tr w:rsidR="008E46FE" w:rsidTr="008E46FE">
        <w:trPr>
          <w:trHeight w:val="144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Дотации на выравнивание бюджетной обеспеченности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001</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1740390,28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1419783,46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1419783,46</w:t>
            </w:r>
          </w:p>
        </w:tc>
      </w:tr>
      <w:tr w:rsidR="008E46FE" w:rsidTr="008E46FE">
        <w:trPr>
          <w:trHeight w:val="288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001</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1740390,28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1419783,46</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1419783,46</w:t>
            </w:r>
          </w:p>
        </w:tc>
      </w:tr>
      <w:tr w:rsidR="008E46FE" w:rsidTr="008E46FE">
        <w:trPr>
          <w:trHeight w:val="216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Субвенции бюджетам бюджетной системы Российской Федерации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54975</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60638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66399</w:t>
            </w:r>
          </w:p>
        </w:tc>
      </w:tr>
      <w:tr w:rsidR="008E46FE" w:rsidTr="008E46FE">
        <w:trPr>
          <w:trHeight w:val="360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35</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118</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54975</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60638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66399</w:t>
            </w:r>
          </w:p>
        </w:tc>
      </w:tr>
      <w:tr w:rsidR="008E46FE" w:rsidTr="008E46FE">
        <w:trPr>
          <w:trHeight w:val="396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35</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118</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54975</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60638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66399</w:t>
            </w:r>
          </w:p>
        </w:tc>
      </w:tr>
      <w:tr w:rsidR="008E46FE" w:rsidTr="008E46FE">
        <w:trPr>
          <w:trHeight w:val="108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Иные межбюджетные трансферты</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4063941,68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r>
      <w:tr w:rsidR="008E46FE" w:rsidTr="008E46FE">
        <w:trPr>
          <w:trHeight w:val="504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014</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146919,28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r>
      <w:tr w:rsidR="008E46FE" w:rsidTr="008E46FE">
        <w:trPr>
          <w:trHeight w:val="576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40</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014</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146919,28</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r>
      <w:tr w:rsidR="008E46FE" w:rsidTr="008E46FE">
        <w:trPr>
          <w:trHeight w:val="180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Прочие межбюджетные трансферты, передаваемые бюджетам</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49</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999</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3917022,4</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r>
      <w:tr w:rsidR="008E46FE" w:rsidTr="008E46FE">
        <w:trPr>
          <w:trHeight w:val="2160"/>
        </w:trPr>
        <w:tc>
          <w:tcPr>
            <w:tcW w:w="2587"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Прочие межбюджетные трансферты, передаваемые бюджетам сельских поселений</w:t>
            </w:r>
          </w:p>
        </w:tc>
        <w:tc>
          <w:tcPr>
            <w:tcW w:w="68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19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49</w:t>
            </w:r>
          </w:p>
        </w:tc>
        <w:tc>
          <w:tcPr>
            <w:tcW w:w="14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999</w:t>
            </w:r>
          </w:p>
        </w:tc>
        <w:tc>
          <w:tcPr>
            <w:tcW w:w="123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17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w:t>
            </w:r>
          </w:p>
        </w:tc>
        <w:tc>
          <w:tcPr>
            <w:tcW w:w="141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3917022,4</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c>
          <w:tcPr>
            <w:tcW w:w="1546"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xml:space="preserve"> </w:t>
            </w:r>
          </w:p>
        </w:tc>
      </w:tr>
    </w:tbl>
    <w:p w:rsidR="008E46FE" w:rsidRDefault="008E46FE" w:rsidP="008E46FE">
      <w:pPr>
        <w:jc w:val="both"/>
      </w:pPr>
    </w:p>
    <w:p w:rsidR="008E46FE" w:rsidRDefault="008E46FE" w:rsidP="008E46FE">
      <w:pPr>
        <w:jc w:val="both"/>
      </w:pPr>
    </w:p>
    <w:p w:rsidR="008E46FE" w:rsidRDefault="008E46FE" w:rsidP="008E46FE">
      <w:pPr>
        <w:jc w:val="both"/>
      </w:pPr>
      <w:bookmarkStart w:id="1" w:name="RANGE!A1:Q77"/>
      <w:bookmarkEnd w:id="1"/>
    </w:p>
    <w:p w:rsidR="008E46FE" w:rsidRDefault="008E46FE" w:rsidP="008E46FE">
      <w:pPr>
        <w:jc w:val="both"/>
      </w:pPr>
    </w:p>
    <w:p w:rsidR="008E46FE" w:rsidRDefault="008E46FE" w:rsidP="008E46FE">
      <w:pPr>
        <w:jc w:val="right"/>
        <w:rPr>
          <w:sz w:val="28"/>
          <w:szCs w:val="28"/>
        </w:rPr>
      </w:pPr>
      <w:r>
        <w:rPr>
          <w:sz w:val="28"/>
          <w:szCs w:val="28"/>
        </w:rPr>
        <w:t>Приложение №2</w:t>
      </w:r>
    </w:p>
    <w:p w:rsidR="008E46FE" w:rsidRDefault="008E46FE" w:rsidP="008E46FE">
      <w:pPr>
        <w:jc w:val="right"/>
        <w:rPr>
          <w:sz w:val="28"/>
          <w:szCs w:val="28"/>
        </w:rPr>
      </w:pPr>
      <w:r>
        <w:rPr>
          <w:sz w:val="28"/>
          <w:szCs w:val="28"/>
        </w:rPr>
        <w:t xml:space="preserve">к Решению Совета </w:t>
      </w:r>
    </w:p>
    <w:p w:rsidR="008E46FE" w:rsidRDefault="008E46FE" w:rsidP="008E46FE">
      <w:pPr>
        <w:jc w:val="right"/>
        <w:rPr>
          <w:sz w:val="28"/>
          <w:szCs w:val="28"/>
        </w:rPr>
      </w:pPr>
      <w:r>
        <w:rPr>
          <w:sz w:val="28"/>
          <w:szCs w:val="28"/>
        </w:rPr>
        <w:t>Голубовского сельского поселения</w:t>
      </w:r>
    </w:p>
    <w:p w:rsidR="008E46FE" w:rsidRDefault="008E46FE" w:rsidP="008E46FE">
      <w:pPr>
        <w:jc w:val="right"/>
        <w:rPr>
          <w:sz w:val="28"/>
          <w:szCs w:val="28"/>
        </w:rPr>
      </w:pPr>
      <w:r>
        <w:rPr>
          <w:sz w:val="28"/>
          <w:szCs w:val="28"/>
        </w:rPr>
        <w:t xml:space="preserve"> Седельниковского муниципального района </w:t>
      </w:r>
    </w:p>
    <w:p w:rsidR="008E46FE" w:rsidRDefault="008E46FE" w:rsidP="008E46FE">
      <w:pPr>
        <w:jc w:val="right"/>
        <w:rPr>
          <w:sz w:val="28"/>
          <w:szCs w:val="28"/>
        </w:rPr>
      </w:pPr>
      <w:r>
        <w:rPr>
          <w:sz w:val="28"/>
          <w:szCs w:val="28"/>
        </w:rPr>
        <w:t xml:space="preserve">Омской области </w:t>
      </w:r>
    </w:p>
    <w:p w:rsidR="008E46FE" w:rsidRDefault="008E46FE" w:rsidP="008E46FE">
      <w:pPr>
        <w:jc w:val="right"/>
        <w:rPr>
          <w:sz w:val="28"/>
          <w:szCs w:val="28"/>
        </w:rPr>
      </w:pPr>
      <w:r>
        <w:rPr>
          <w:sz w:val="28"/>
          <w:szCs w:val="28"/>
        </w:rPr>
        <w:t>От 26.04.2024 года №208</w:t>
      </w:r>
    </w:p>
    <w:p w:rsidR="008E46FE" w:rsidRDefault="008E46FE" w:rsidP="008E46FE">
      <w:pPr>
        <w:jc w:val="both"/>
        <w:rPr>
          <w:sz w:val="24"/>
          <w:szCs w:val="24"/>
        </w:rPr>
      </w:pPr>
    </w:p>
    <w:p w:rsidR="008E46FE" w:rsidRDefault="008E46FE" w:rsidP="008E46FE">
      <w:pPr>
        <w:jc w:val="right"/>
      </w:pPr>
    </w:p>
    <w:p w:rsidR="008E46FE" w:rsidRDefault="008E46FE" w:rsidP="008E46FE">
      <w:pPr>
        <w:jc w:val="right"/>
      </w:pPr>
    </w:p>
    <w:tbl>
      <w:tblPr>
        <w:tblW w:w="15276" w:type="dxa"/>
        <w:tblInd w:w="93" w:type="dxa"/>
        <w:tblLayout w:type="fixed"/>
        <w:tblLook w:val="04A0"/>
      </w:tblPr>
      <w:tblGrid>
        <w:gridCol w:w="2426"/>
        <w:gridCol w:w="710"/>
        <w:gridCol w:w="851"/>
        <w:gridCol w:w="1701"/>
        <w:gridCol w:w="1560"/>
        <w:gridCol w:w="1992"/>
        <w:gridCol w:w="2022"/>
        <w:gridCol w:w="1992"/>
        <w:gridCol w:w="2022"/>
      </w:tblGrid>
      <w:tr w:rsidR="008E46FE" w:rsidTr="008E46FE">
        <w:trPr>
          <w:trHeight w:val="393"/>
        </w:trPr>
        <w:tc>
          <w:tcPr>
            <w:tcW w:w="15273" w:type="dxa"/>
            <w:gridSpan w:val="9"/>
            <w:vAlign w:val="center"/>
            <w:hideMark/>
          </w:tcPr>
          <w:p w:rsidR="008E46FE" w:rsidRDefault="008E46FE">
            <w:pPr>
              <w:rPr>
                <w:sz w:val="20"/>
                <w:szCs w:val="20"/>
              </w:rPr>
            </w:pPr>
          </w:p>
        </w:tc>
      </w:tr>
      <w:tr w:rsidR="008E46FE" w:rsidTr="008E46FE">
        <w:trPr>
          <w:trHeight w:val="1182"/>
        </w:trPr>
        <w:tc>
          <w:tcPr>
            <w:tcW w:w="15273" w:type="dxa"/>
            <w:gridSpan w:val="9"/>
            <w:hideMark/>
          </w:tcPr>
          <w:p w:rsidR="008E46FE" w:rsidRDefault="008E46FE">
            <w:pPr>
              <w:jc w:val="center"/>
              <w:rPr>
                <w:color w:val="000000"/>
                <w:sz w:val="28"/>
                <w:szCs w:val="28"/>
              </w:rPr>
            </w:pPr>
            <w:r>
              <w:rPr>
                <w:color w:val="000000"/>
                <w:sz w:val="28"/>
                <w:szCs w:val="28"/>
              </w:rPr>
              <w:t>РАСПРЕДЕЛЕНИЕ</w:t>
            </w:r>
            <w:r>
              <w:rPr>
                <w:color w:val="000000"/>
                <w:sz w:val="28"/>
                <w:szCs w:val="28"/>
              </w:rPr>
              <w:br/>
              <w:t>бюджетных ассигнований местного бюджета по разделам и подразделам классификации расходов бюджетов</w:t>
            </w:r>
            <w:r>
              <w:rPr>
                <w:color w:val="000000"/>
                <w:sz w:val="28"/>
                <w:szCs w:val="28"/>
              </w:rPr>
              <w:br/>
              <w:t>на 2024 год и на плановый период 2025 и 2026 годов</w:t>
            </w:r>
          </w:p>
        </w:tc>
      </w:tr>
      <w:tr w:rsidR="008E46FE" w:rsidTr="008E46FE">
        <w:trPr>
          <w:trHeight w:val="393"/>
        </w:trPr>
        <w:tc>
          <w:tcPr>
            <w:tcW w:w="15273" w:type="dxa"/>
            <w:gridSpan w:val="9"/>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683"/>
        </w:trPr>
        <w:tc>
          <w:tcPr>
            <w:tcW w:w="2425"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Наименование кодов классификации расходов местного бюджета</w:t>
            </w:r>
          </w:p>
        </w:tc>
        <w:tc>
          <w:tcPr>
            <w:tcW w:w="1559"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Коды классификации расходов местного бюджета</w:t>
            </w:r>
          </w:p>
        </w:tc>
        <w:tc>
          <w:tcPr>
            <w:tcW w:w="11289" w:type="dxa"/>
            <w:gridSpan w:val="6"/>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Сумма, рублей</w:t>
            </w:r>
          </w:p>
        </w:tc>
      </w:tr>
      <w:tr w:rsidR="008E46FE" w:rsidTr="008E46FE">
        <w:trPr>
          <w:trHeight w:val="39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70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Раздел</w:t>
            </w:r>
          </w:p>
        </w:tc>
        <w:tc>
          <w:tcPr>
            <w:tcW w:w="850"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Подраздел</w:t>
            </w:r>
          </w:p>
        </w:tc>
        <w:tc>
          <w:tcPr>
            <w:tcW w:w="3261"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2024 год</w:t>
            </w:r>
          </w:p>
        </w:tc>
        <w:tc>
          <w:tcPr>
            <w:tcW w:w="4014"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2025 год</w:t>
            </w:r>
          </w:p>
        </w:tc>
        <w:tc>
          <w:tcPr>
            <w:tcW w:w="4014"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2026 год</w:t>
            </w:r>
          </w:p>
        </w:tc>
      </w:tr>
      <w:tr w:rsidR="008E46FE" w:rsidTr="008E46FE">
        <w:trPr>
          <w:trHeight w:val="168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в том числе за счет поступлений целевого </w:t>
            </w:r>
            <w:r>
              <w:rPr>
                <w:color w:val="000000"/>
                <w:sz w:val="28"/>
                <w:szCs w:val="28"/>
              </w:rPr>
              <w:lastRenderedPageBreak/>
              <w:t>характера</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Всего</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Общегосударственные вопросы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2 581 907,32</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2 129 115,50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2 046 690,50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52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Функционирование Правительства Российской Федерации, высших исполнительных </w:t>
            </w:r>
            <w:r>
              <w:rPr>
                <w:color w:val="000000"/>
                <w:sz w:val="28"/>
                <w:szCs w:val="28"/>
              </w:rPr>
              <w:lastRenderedPageBreak/>
              <w:t>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01</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1 766 768,12</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1 663 776,30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1 581 351,30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Резервные фонды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Другие общегосударственные вопросы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Национальная оборона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72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Мобилизационная и вневойсковая подготовка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08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277 124,00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137 124,00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277 124,00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137 124,00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Национальная экономика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797 813,82</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Дорожное хозяйство (дорожные фонды)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789 858,82</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Другие вопросы в области национальной экономики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7 955,00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Жилищно-коммунальное </w:t>
            </w:r>
            <w:r>
              <w:rPr>
                <w:color w:val="000000"/>
                <w:sz w:val="28"/>
                <w:szCs w:val="28"/>
              </w:rPr>
              <w:lastRenderedPageBreak/>
              <w:t>хозяйство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05</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3 696 628,35</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3 245 692,68</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Жилищное хозяйство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Коммунальное хозяйство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Благоустройство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3 561 564,07</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3 110 628,40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Культура, кинематография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Культура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Социальная политика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Пенсионное обеспечение</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2425"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Всего расходов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5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8 242 526,45</w:t>
            </w:r>
          </w:p>
        </w:tc>
        <w:tc>
          <w:tcPr>
            <w:tcW w:w="156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4 118 916,68</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3 040 718,46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3 180 252,46</w:t>
            </w:r>
          </w:p>
        </w:tc>
        <w:tc>
          <w:tcPr>
            <w:tcW w:w="202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64"/>
        </w:trPr>
        <w:tc>
          <w:tcPr>
            <w:tcW w:w="2425" w:type="dxa"/>
            <w:noWrap/>
            <w:vAlign w:val="bottom"/>
            <w:hideMark/>
          </w:tcPr>
          <w:p w:rsidR="008E46FE" w:rsidRDefault="008E46FE">
            <w:pPr>
              <w:rPr>
                <w:sz w:val="20"/>
                <w:szCs w:val="20"/>
              </w:rPr>
            </w:pPr>
          </w:p>
        </w:tc>
        <w:tc>
          <w:tcPr>
            <w:tcW w:w="709" w:type="dxa"/>
            <w:noWrap/>
            <w:vAlign w:val="bottom"/>
            <w:hideMark/>
          </w:tcPr>
          <w:p w:rsidR="008E46FE" w:rsidRDefault="008E46FE">
            <w:pPr>
              <w:rPr>
                <w:sz w:val="20"/>
                <w:szCs w:val="20"/>
              </w:rPr>
            </w:pPr>
          </w:p>
        </w:tc>
        <w:tc>
          <w:tcPr>
            <w:tcW w:w="850" w:type="dxa"/>
            <w:noWrap/>
            <w:vAlign w:val="bottom"/>
            <w:hideMark/>
          </w:tcPr>
          <w:p w:rsidR="008E46FE" w:rsidRDefault="008E46FE">
            <w:pPr>
              <w:rPr>
                <w:sz w:val="20"/>
                <w:szCs w:val="20"/>
              </w:rPr>
            </w:pPr>
          </w:p>
        </w:tc>
        <w:tc>
          <w:tcPr>
            <w:tcW w:w="1701" w:type="dxa"/>
            <w:noWrap/>
            <w:vAlign w:val="bottom"/>
            <w:hideMark/>
          </w:tcPr>
          <w:p w:rsidR="008E46FE" w:rsidRDefault="008E46FE">
            <w:pPr>
              <w:rPr>
                <w:sz w:val="20"/>
                <w:szCs w:val="20"/>
              </w:rPr>
            </w:pPr>
          </w:p>
        </w:tc>
        <w:tc>
          <w:tcPr>
            <w:tcW w:w="1560" w:type="dxa"/>
            <w:noWrap/>
            <w:vAlign w:val="bottom"/>
            <w:hideMark/>
          </w:tcPr>
          <w:p w:rsidR="008E46FE" w:rsidRDefault="008E46FE">
            <w:pPr>
              <w:rPr>
                <w:sz w:val="20"/>
                <w:szCs w:val="20"/>
              </w:rPr>
            </w:pPr>
          </w:p>
        </w:tc>
        <w:tc>
          <w:tcPr>
            <w:tcW w:w="1992" w:type="dxa"/>
            <w:noWrap/>
            <w:vAlign w:val="bottom"/>
            <w:hideMark/>
          </w:tcPr>
          <w:p w:rsidR="008E46FE" w:rsidRDefault="008E46FE">
            <w:pPr>
              <w:rPr>
                <w:sz w:val="20"/>
                <w:szCs w:val="20"/>
              </w:rPr>
            </w:pPr>
          </w:p>
        </w:tc>
        <w:tc>
          <w:tcPr>
            <w:tcW w:w="2022" w:type="dxa"/>
            <w:noWrap/>
            <w:vAlign w:val="bottom"/>
            <w:hideMark/>
          </w:tcPr>
          <w:p w:rsidR="008E46FE" w:rsidRDefault="008E46FE">
            <w:pPr>
              <w:rPr>
                <w:sz w:val="20"/>
                <w:szCs w:val="20"/>
              </w:rPr>
            </w:pPr>
          </w:p>
        </w:tc>
        <w:tc>
          <w:tcPr>
            <w:tcW w:w="1992" w:type="dxa"/>
            <w:noWrap/>
            <w:vAlign w:val="bottom"/>
            <w:hideMark/>
          </w:tcPr>
          <w:p w:rsidR="008E46FE" w:rsidRDefault="008E46FE">
            <w:pPr>
              <w:rPr>
                <w:sz w:val="20"/>
                <w:szCs w:val="20"/>
              </w:rPr>
            </w:pPr>
          </w:p>
        </w:tc>
        <w:tc>
          <w:tcPr>
            <w:tcW w:w="2022" w:type="dxa"/>
            <w:noWrap/>
            <w:vAlign w:val="bottom"/>
            <w:hideMark/>
          </w:tcPr>
          <w:p w:rsidR="008E46FE" w:rsidRDefault="008E46FE">
            <w:pPr>
              <w:rPr>
                <w:sz w:val="20"/>
                <w:szCs w:val="20"/>
              </w:rPr>
            </w:pPr>
          </w:p>
        </w:tc>
      </w:tr>
    </w:tbl>
    <w:p w:rsidR="008E46FE" w:rsidRDefault="008E46FE" w:rsidP="008E46FE">
      <w:pPr>
        <w:jc w:val="right"/>
      </w:pPr>
    </w:p>
    <w:p w:rsidR="008E46FE" w:rsidRDefault="008E46FE" w:rsidP="008E46FE"/>
    <w:p w:rsidR="008E46FE" w:rsidRDefault="008E46FE" w:rsidP="008E46FE">
      <w:bookmarkStart w:id="2" w:name="RANGE!A1:Q95"/>
      <w:bookmarkStart w:id="3" w:name="RANGE!A1:Q81"/>
      <w:bookmarkEnd w:id="2"/>
      <w:bookmarkEnd w:id="3"/>
    </w:p>
    <w:p w:rsidR="008E46FE" w:rsidRDefault="008E46FE" w:rsidP="008E46FE">
      <w:pPr>
        <w:jc w:val="right"/>
      </w:pPr>
    </w:p>
    <w:p w:rsidR="008E46FE" w:rsidRDefault="008E46FE" w:rsidP="008E46FE">
      <w:pPr>
        <w:jc w:val="right"/>
      </w:pPr>
    </w:p>
    <w:p w:rsidR="008E46FE" w:rsidRDefault="008E46FE" w:rsidP="008E46FE">
      <w:pPr>
        <w:jc w:val="right"/>
        <w:rPr>
          <w:sz w:val="28"/>
          <w:szCs w:val="28"/>
        </w:rPr>
      </w:pPr>
      <w:r>
        <w:tab/>
      </w:r>
      <w:r>
        <w:rPr>
          <w:sz w:val="28"/>
          <w:szCs w:val="28"/>
        </w:rPr>
        <w:t xml:space="preserve">Приложение №3 </w:t>
      </w:r>
    </w:p>
    <w:p w:rsidR="008E46FE" w:rsidRDefault="008E46FE" w:rsidP="008E46FE">
      <w:pPr>
        <w:jc w:val="right"/>
        <w:rPr>
          <w:sz w:val="28"/>
          <w:szCs w:val="28"/>
        </w:rPr>
      </w:pPr>
      <w:r>
        <w:rPr>
          <w:sz w:val="28"/>
          <w:szCs w:val="28"/>
        </w:rPr>
        <w:t xml:space="preserve">к Решению Совета </w:t>
      </w:r>
    </w:p>
    <w:p w:rsidR="008E46FE" w:rsidRDefault="008E46FE" w:rsidP="008E46FE">
      <w:pPr>
        <w:jc w:val="right"/>
        <w:rPr>
          <w:sz w:val="28"/>
          <w:szCs w:val="28"/>
        </w:rPr>
      </w:pPr>
      <w:r>
        <w:rPr>
          <w:sz w:val="28"/>
          <w:szCs w:val="28"/>
        </w:rPr>
        <w:t>Голубовского сельского поселения</w:t>
      </w:r>
    </w:p>
    <w:p w:rsidR="008E46FE" w:rsidRDefault="008E46FE" w:rsidP="008E46FE">
      <w:pPr>
        <w:jc w:val="right"/>
        <w:rPr>
          <w:sz w:val="28"/>
          <w:szCs w:val="28"/>
        </w:rPr>
      </w:pPr>
      <w:r>
        <w:rPr>
          <w:sz w:val="28"/>
          <w:szCs w:val="28"/>
        </w:rPr>
        <w:t xml:space="preserve"> Седельниковского муниципального района </w:t>
      </w:r>
    </w:p>
    <w:p w:rsidR="008E46FE" w:rsidRDefault="008E46FE" w:rsidP="008E46FE">
      <w:pPr>
        <w:jc w:val="right"/>
        <w:rPr>
          <w:sz w:val="28"/>
          <w:szCs w:val="28"/>
        </w:rPr>
      </w:pPr>
      <w:r>
        <w:rPr>
          <w:sz w:val="28"/>
          <w:szCs w:val="28"/>
        </w:rPr>
        <w:t xml:space="preserve">Омской области </w:t>
      </w:r>
    </w:p>
    <w:p w:rsidR="008E46FE" w:rsidRDefault="008E46FE" w:rsidP="008E46FE">
      <w:pPr>
        <w:jc w:val="right"/>
        <w:rPr>
          <w:sz w:val="28"/>
          <w:szCs w:val="28"/>
        </w:rPr>
      </w:pPr>
      <w:bookmarkStart w:id="4" w:name="RANGE!A1:Q134"/>
      <w:bookmarkEnd w:id="4"/>
      <w:r>
        <w:rPr>
          <w:sz w:val="28"/>
          <w:szCs w:val="28"/>
        </w:rPr>
        <w:t>От 26.04.2024 года №208</w:t>
      </w:r>
    </w:p>
    <w:p w:rsidR="008E46FE" w:rsidRDefault="008E46FE" w:rsidP="008E46FE">
      <w:pPr>
        <w:jc w:val="center"/>
        <w:rPr>
          <w:sz w:val="24"/>
          <w:szCs w:val="24"/>
        </w:rPr>
      </w:pPr>
    </w:p>
    <w:p w:rsidR="008E46FE" w:rsidRDefault="008E46FE" w:rsidP="008E46FE">
      <w:pPr>
        <w:jc w:val="both"/>
      </w:pPr>
    </w:p>
    <w:tbl>
      <w:tblPr>
        <w:tblW w:w="14760" w:type="dxa"/>
        <w:tblInd w:w="93" w:type="dxa"/>
        <w:tblLayout w:type="fixed"/>
        <w:tblLook w:val="04A0"/>
      </w:tblPr>
      <w:tblGrid>
        <w:gridCol w:w="759"/>
        <w:gridCol w:w="2093"/>
        <w:gridCol w:w="710"/>
        <w:gridCol w:w="567"/>
        <w:gridCol w:w="709"/>
        <w:gridCol w:w="709"/>
        <w:gridCol w:w="992"/>
        <w:gridCol w:w="1276"/>
        <w:gridCol w:w="1134"/>
        <w:gridCol w:w="1275"/>
        <w:gridCol w:w="1276"/>
        <w:gridCol w:w="1559"/>
        <w:gridCol w:w="1701"/>
      </w:tblGrid>
      <w:tr w:rsidR="008E46FE" w:rsidTr="008E46FE">
        <w:trPr>
          <w:trHeight w:val="393"/>
        </w:trPr>
        <w:tc>
          <w:tcPr>
            <w:tcW w:w="14757" w:type="dxa"/>
            <w:gridSpan w:val="13"/>
            <w:vAlign w:val="center"/>
            <w:hideMark/>
          </w:tcPr>
          <w:p w:rsidR="008E46FE" w:rsidRDefault="008E46FE">
            <w:pPr>
              <w:rPr>
                <w:sz w:val="20"/>
                <w:szCs w:val="20"/>
              </w:rPr>
            </w:pPr>
          </w:p>
        </w:tc>
      </w:tr>
      <w:tr w:rsidR="008E46FE" w:rsidTr="008E46FE">
        <w:trPr>
          <w:trHeight w:val="1506"/>
        </w:trPr>
        <w:tc>
          <w:tcPr>
            <w:tcW w:w="14757" w:type="dxa"/>
            <w:gridSpan w:val="13"/>
            <w:hideMark/>
          </w:tcPr>
          <w:p w:rsidR="008E46FE" w:rsidRDefault="008E46FE">
            <w:pPr>
              <w:jc w:val="center"/>
              <w:rPr>
                <w:color w:val="000000"/>
                <w:sz w:val="28"/>
                <w:szCs w:val="28"/>
              </w:rPr>
            </w:pPr>
            <w:r>
              <w:rPr>
                <w:color w:val="000000"/>
                <w:sz w:val="28"/>
                <w:szCs w:val="28"/>
              </w:rPr>
              <w:t>РАСПРЕДЕЛЕНИЕ</w:t>
            </w:r>
            <w:r>
              <w:rPr>
                <w:color w:val="000000"/>
                <w:sz w:val="28"/>
                <w:szCs w:val="28"/>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Pr>
                <w:color w:val="000000"/>
                <w:sz w:val="28"/>
                <w:szCs w:val="28"/>
              </w:rPr>
              <w:br/>
              <w:t>на 2024 год и на плановый период 2025 и 2026 годов</w:t>
            </w:r>
          </w:p>
        </w:tc>
      </w:tr>
      <w:tr w:rsidR="008E46FE" w:rsidTr="008E46FE">
        <w:trPr>
          <w:trHeight w:val="393"/>
        </w:trPr>
        <w:tc>
          <w:tcPr>
            <w:tcW w:w="14757" w:type="dxa"/>
            <w:gridSpan w:val="13"/>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17"/>
        </w:trPr>
        <w:tc>
          <w:tcPr>
            <w:tcW w:w="758"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 п/п</w:t>
            </w:r>
          </w:p>
        </w:tc>
        <w:tc>
          <w:tcPr>
            <w:tcW w:w="2092"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Наименование кодов классификации расходов местного бюджета</w:t>
            </w:r>
          </w:p>
        </w:tc>
        <w:tc>
          <w:tcPr>
            <w:tcW w:w="3686" w:type="dxa"/>
            <w:gridSpan w:val="5"/>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Коды классификации расходов местного бюджета</w:t>
            </w:r>
          </w:p>
        </w:tc>
        <w:tc>
          <w:tcPr>
            <w:tcW w:w="8221" w:type="dxa"/>
            <w:gridSpan w:val="6"/>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Сумма, рублей</w:t>
            </w:r>
          </w:p>
        </w:tc>
      </w:tr>
      <w:tr w:rsidR="008E46FE" w:rsidTr="008E46FE">
        <w:trPr>
          <w:trHeight w:val="51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269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Целевая статья</w:t>
            </w:r>
          </w:p>
        </w:tc>
        <w:tc>
          <w:tcPr>
            <w:tcW w:w="992"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Вид расходов</w:t>
            </w:r>
          </w:p>
        </w:tc>
        <w:tc>
          <w:tcPr>
            <w:tcW w:w="2410"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2024 год</w:t>
            </w:r>
          </w:p>
        </w:tc>
        <w:tc>
          <w:tcPr>
            <w:tcW w:w="2551"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2025 год</w:t>
            </w:r>
          </w:p>
        </w:tc>
        <w:tc>
          <w:tcPr>
            <w:tcW w:w="3260"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2026 год</w:t>
            </w:r>
          </w:p>
        </w:tc>
      </w:tr>
      <w:tr w:rsidR="008E46FE" w:rsidTr="008E46FE">
        <w:trPr>
          <w:trHeight w:val="168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r>
      <w:tr w:rsidR="008E46FE" w:rsidTr="008E46FE">
        <w:trPr>
          <w:trHeight w:val="393"/>
        </w:trPr>
        <w:tc>
          <w:tcPr>
            <w:tcW w:w="758" w:type="dxa"/>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20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2694" w:type="dxa"/>
            <w:gridSpan w:val="4"/>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r>
      <w:tr w:rsidR="008E46FE" w:rsidTr="008E46FE">
        <w:trPr>
          <w:trHeight w:val="39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Pr>
                <w:color w:val="000000"/>
                <w:sz w:val="28"/>
                <w:szCs w:val="28"/>
              </w:rPr>
              <w:lastRenderedPageBreak/>
              <w:t>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8 092 526,45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4 028 916,68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3 040 718,46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3 180 252,46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36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2 675 645,28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62 830,00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2 280 561,46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2 203 897,46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8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2 675 645,28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62 830,00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2 280 561,46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2 203 897,46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1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Проведение мероприятий по землеустройству и землепользованию</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20030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w:t>
            </w:r>
            <w:r>
              <w:rPr>
                <w:color w:val="000000"/>
                <w:sz w:val="28"/>
                <w:szCs w:val="28"/>
              </w:rPr>
              <w:lastRenderedPageBreak/>
              <w:t>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20030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20030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Доплата к страховой пенсии (пенсии за выслугу лет) лицу, замещавшему муниципальную должность главы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320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Резервный фонд администрации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29970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бюджетные ассигнования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29970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Резервные </w:t>
            </w:r>
            <w:r>
              <w:rPr>
                <w:color w:val="000000"/>
                <w:sz w:val="28"/>
                <w:szCs w:val="28"/>
              </w:rPr>
              <w:lastRenderedPageBreak/>
              <w:t>средства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w:t>
            </w:r>
            <w:r>
              <w:rPr>
                <w:color w:val="000000"/>
                <w:sz w:val="28"/>
                <w:szCs w:val="28"/>
              </w:rPr>
              <w:lastRenderedPageBreak/>
              <w:t>70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870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2 521 407,32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2 128 615,50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2 046 190,50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Pr>
                <w:color w:val="000000"/>
                <w:sz w:val="28"/>
                <w:szCs w:val="28"/>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2 164 775,68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1 781 483,86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1 678 558,86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2 164 775,68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1 781 483,86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1 678 558,86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w:t>
            </w:r>
            <w:r>
              <w:rPr>
                <w:color w:val="000000"/>
                <w:sz w:val="28"/>
                <w:szCs w:val="28"/>
              </w:rPr>
              <w:lastRenderedPageBreak/>
              <w:t>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338 631,64</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327 131,64</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345 631,64</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338 631,64</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327 131,64</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345 631,64</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бюджетные ассигнования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22 000,00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Уплата налогов, сборов и иных платежей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850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22 000,00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51182</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8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w:t>
            </w:r>
            <w:r>
              <w:rPr>
                <w:color w:val="000000"/>
                <w:sz w:val="28"/>
                <w:szCs w:val="28"/>
              </w:rPr>
              <w:lastRenderedPageBreak/>
              <w:t>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51182</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51182</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5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"Развитие культуры в Голубовском сельском </w:t>
            </w:r>
            <w:r>
              <w:rPr>
                <w:color w:val="000000"/>
                <w:sz w:val="28"/>
                <w:szCs w:val="28"/>
              </w:rPr>
              <w:lastRenderedPageBreak/>
              <w:t>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культуры и кинематографии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Частичное финансовое обеспечение расходных обязательств, возникающих при осуществлении полномочий органами </w:t>
            </w:r>
            <w:r>
              <w:rPr>
                <w:color w:val="000000"/>
                <w:sz w:val="28"/>
                <w:szCs w:val="28"/>
              </w:rPr>
              <w:lastRenderedPageBreak/>
              <w:t>местного самоуправления поселений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по содержанию клубов, домов культуры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3 696 628,35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3 245 692,68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жилищно-коммунального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прочих мероприятий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Осуществление мероприятий в сфере </w:t>
            </w:r>
            <w:r>
              <w:rPr>
                <w:color w:val="000000"/>
                <w:sz w:val="28"/>
                <w:szCs w:val="28"/>
              </w:rPr>
              <w:lastRenderedPageBreak/>
              <w:t>жилищно-коммунального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139 064,28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139 064,28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18820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18820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18820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переданных полномочий из бюджета муниципального района на осуществление мероприятий в сфере 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18830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Закупка товаров, работ и услуг для </w:t>
            </w:r>
            <w:r>
              <w:rPr>
                <w:color w:val="000000"/>
                <w:sz w:val="28"/>
                <w:szCs w:val="28"/>
              </w:rPr>
              <w:lastRenderedPageBreak/>
              <w:t>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18830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18830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Реализация переданных полномочий из бюджета муниципального района на осуществление мероприятий по </w:t>
            </w:r>
            <w:r>
              <w:rPr>
                <w:color w:val="000000"/>
                <w:sz w:val="28"/>
                <w:szCs w:val="28"/>
              </w:rPr>
              <w:lastRenderedPageBreak/>
              <w:t>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18840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18840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w:t>
            </w:r>
            <w:r>
              <w:rPr>
                <w:color w:val="000000"/>
                <w:sz w:val="28"/>
                <w:szCs w:val="28"/>
              </w:rPr>
              <w:lastRenderedPageBreak/>
              <w:t>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18840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3 191 828,92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3 106 628,40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70400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70400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Иные закупки товаров, работ и услуг для обеспечения государственных </w:t>
            </w:r>
            <w:r>
              <w:rPr>
                <w:color w:val="000000"/>
                <w:sz w:val="28"/>
                <w:szCs w:val="28"/>
              </w:rPr>
              <w:lastRenderedPageBreak/>
              <w:t>(муниципальных)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70400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S0400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191 828,92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106 628,40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S0400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191 828,92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106 628,40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S0400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191 828,92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106 628,40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w:t>
            </w:r>
            <w:r>
              <w:rPr>
                <w:color w:val="000000"/>
                <w:sz w:val="28"/>
                <w:szCs w:val="28"/>
              </w:rPr>
              <w:lastRenderedPageBreak/>
              <w:t>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187 124,00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187 124,00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Частичное финансовое обеспечение расходных обязательств, возникающих при осуществлении полномочий органами местного </w:t>
            </w:r>
            <w:r>
              <w:rPr>
                <w:color w:val="000000"/>
                <w:sz w:val="28"/>
                <w:szCs w:val="28"/>
              </w:rPr>
              <w:lastRenderedPageBreak/>
              <w:t>самоуправления поселений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прочих мероприятий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140 000,00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140 000,00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140 000,00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789 858,82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Дорожная </w:t>
            </w:r>
            <w:r>
              <w:rPr>
                <w:color w:val="000000"/>
                <w:sz w:val="28"/>
                <w:szCs w:val="28"/>
              </w:rPr>
              <w:lastRenderedPageBreak/>
              <w:t>деятельность</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w:t>
            </w:r>
            <w:r>
              <w:rPr>
                <w:color w:val="000000"/>
                <w:sz w:val="28"/>
                <w:szCs w:val="28"/>
              </w:rPr>
              <w:lastRenderedPageBreak/>
              <w:t>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lastRenderedPageBreak/>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789 </w:t>
            </w:r>
            <w:r>
              <w:rPr>
                <w:color w:val="000000"/>
                <w:sz w:val="28"/>
                <w:szCs w:val="28"/>
              </w:rPr>
              <w:lastRenderedPageBreak/>
              <w:t>858,82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620 </w:t>
            </w:r>
            <w:r>
              <w:rPr>
                <w:color w:val="000000"/>
                <w:sz w:val="28"/>
                <w:szCs w:val="28"/>
              </w:rPr>
              <w:lastRenderedPageBreak/>
              <w:t>157,00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629 858,82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460 157,00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467 530,00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629 858,82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460 157,00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467 530,00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629 858,82</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460 157,00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467 530,00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Капитальный ремонт и ремонт автомобильных дорог общено пользования местного значения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20020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368 825,00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w:t>
            </w:r>
            <w:r>
              <w:rPr>
                <w:color w:val="000000"/>
                <w:sz w:val="28"/>
                <w:szCs w:val="28"/>
              </w:rPr>
              <w:lastRenderedPageBreak/>
              <w:t>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20020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368 825,00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20020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368 825,00</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Непрограммные расходы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Непрограммные направления деятельности органов местного самоуправления сельских поселений Седельниковск</w:t>
            </w:r>
            <w:r>
              <w:rPr>
                <w:color w:val="000000"/>
                <w:sz w:val="28"/>
                <w:szCs w:val="28"/>
              </w:rPr>
              <w:lastRenderedPageBreak/>
              <w:t>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муниципального управления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99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150 000,00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Организация погребения и транспортирования тел умерших</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w:t>
            </w:r>
            <w:r>
              <w:rPr>
                <w:color w:val="000000"/>
                <w:sz w:val="28"/>
                <w:szCs w:val="28"/>
              </w:rPr>
              <w:lastRenderedPageBreak/>
              <w:t>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10010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Резервный фонд Правительства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79970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Закупка товаров, работ и услуг для обеспечения государственных </w:t>
            </w:r>
            <w:r>
              <w:rPr>
                <w:color w:val="000000"/>
                <w:sz w:val="28"/>
                <w:szCs w:val="28"/>
              </w:rPr>
              <w:lastRenderedPageBreak/>
              <w:t>(муниципальных)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79970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79970</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58"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092"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Всего расходов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6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8 242 526,45</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4 118 916,68</w:t>
            </w:r>
          </w:p>
        </w:tc>
        <w:tc>
          <w:tcPr>
            <w:tcW w:w="1275"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3 040 718,46</w:t>
            </w:r>
          </w:p>
        </w:tc>
        <w:tc>
          <w:tcPr>
            <w:tcW w:w="1276"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55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3 180 252,46</w:t>
            </w:r>
          </w:p>
        </w:tc>
        <w:tc>
          <w:tcPr>
            <w:tcW w:w="170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64"/>
        </w:trPr>
        <w:tc>
          <w:tcPr>
            <w:tcW w:w="758" w:type="dxa"/>
            <w:noWrap/>
            <w:vAlign w:val="bottom"/>
            <w:hideMark/>
          </w:tcPr>
          <w:p w:rsidR="008E46FE" w:rsidRDefault="008E46FE">
            <w:pPr>
              <w:rPr>
                <w:sz w:val="20"/>
                <w:szCs w:val="20"/>
              </w:rPr>
            </w:pPr>
          </w:p>
        </w:tc>
        <w:tc>
          <w:tcPr>
            <w:tcW w:w="2092" w:type="dxa"/>
            <w:noWrap/>
            <w:vAlign w:val="bottom"/>
            <w:hideMark/>
          </w:tcPr>
          <w:p w:rsidR="008E46FE" w:rsidRDefault="008E46FE">
            <w:pPr>
              <w:rPr>
                <w:sz w:val="20"/>
                <w:szCs w:val="20"/>
              </w:rPr>
            </w:pPr>
          </w:p>
        </w:tc>
        <w:tc>
          <w:tcPr>
            <w:tcW w:w="709" w:type="dxa"/>
            <w:noWrap/>
            <w:vAlign w:val="bottom"/>
            <w:hideMark/>
          </w:tcPr>
          <w:p w:rsidR="008E46FE" w:rsidRDefault="008E46FE">
            <w:pPr>
              <w:rPr>
                <w:sz w:val="20"/>
                <w:szCs w:val="20"/>
              </w:rPr>
            </w:pPr>
          </w:p>
        </w:tc>
        <w:tc>
          <w:tcPr>
            <w:tcW w:w="567" w:type="dxa"/>
            <w:noWrap/>
            <w:vAlign w:val="bottom"/>
            <w:hideMark/>
          </w:tcPr>
          <w:p w:rsidR="008E46FE" w:rsidRDefault="008E46FE">
            <w:pPr>
              <w:rPr>
                <w:sz w:val="20"/>
                <w:szCs w:val="20"/>
              </w:rPr>
            </w:pPr>
          </w:p>
        </w:tc>
        <w:tc>
          <w:tcPr>
            <w:tcW w:w="709" w:type="dxa"/>
            <w:noWrap/>
            <w:vAlign w:val="bottom"/>
            <w:hideMark/>
          </w:tcPr>
          <w:p w:rsidR="008E46FE" w:rsidRDefault="008E46FE">
            <w:pPr>
              <w:rPr>
                <w:sz w:val="20"/>
                <w:szCs w:val="20"/>
              </w:rPr>
            </w:pPr>
          </w:p>
        </w:tc>
        <w:tc>
          <w:tcPr>
            <w:tcW w:w="709" w:type="dxa"/>
            <w:noWrap/>
            <w:vAlign w:val="bottom"/>
            <w:hideMark/>
          </w:tcPr>
          <w:p w:rsidR="008E46FE" w:rsidRDefault="008E46FE">
            <w:pPr>
              <w:rPr>
                <w:sz w:val="20"/>
                <w:szCs w:val="20"/>
              </w:rPr>
            </w:pPr>
          </w:p>
        </w:tc>
        <w:tc>
          <w:tcPr>
            <w:tcW w:w="992" w:type="dxa"/>
            <w:noWrap/>
            <w:vAlign w:val="bottom"/>
            <w:hideMark/>
          </w:tcPr>
          <w:p w:rsidR="008E46FE" w:rsidRDefault="008E46FE">
            <w:pPr>
              <w:rPr>
                <w:sz w:val="20"/>
                <w:szCs w:val="20"/>
              </w:rPr>
            </w:pPr>
          </w:p>
        </w:tc>
        <w:tc>
          <w:tcPr>
            <w:tcW w:w="1276" w:type="dxa"/>
            <w:noWrap/>
            <w:vAlign w:val="bottom"/>
            <w:hideMark/>
          </w:tcPr>
          <w:p w:rsidR="008E46FE" w:rsidRDefault="008E46FE">
            <w:pPr>
              <w:rPr>
                <w:sz w:val="20"/>
                <w:szCs w:val="20"/>
              </w:rPr>
            </w:pPr>
          </w:p>
        </w:tc>
        <w:tc>
          <w:tcPr>
            <w:tcW w:w="1134" w:type="dxa"/>
            <w:noWrap/>
            <w:vAlign w:val="bottom"/>
            <w:hideMark/>
          </w:tcPr>
          <w:p w:rsidR="008E46FE" w:rsidRDefault="008E46FE">
            <w:pPr>
              <w:rPr>
                <w:sz w:val="20"/>
                <w:szCs w:val="20"/>
              </w:rPr>
            </w:pPr>
          </w:p>
        </w:tc>
        <w:tc>
          <w:tcPr>
            <w:tcW w:w="1275" w:type="dxa"/>
            <w:noWrap/>
            <w:vAlign w:val="bottom"/>
            <w:hideMark/>
          </w:tcPr>
          <w:p w:rsidR="008E46FE" w:rsidRDefault="008E46FE">
            <w:pPr>
              <w:rPr>
                <w:sz w:val="20"/>
                <w:szCs w:val="20"/>
              </w:rPr>
            </w:pPr>
          </w:p>
        </w:tc>
        <w:tc>
          <w:tcPr>
            <w:tcW w:w="1276" w:type="dxa"/>
            <w:noWrap/>
            <w:vAlign w:val="bottom"/>
            <w:hideMark/>
          </w:tcPr>
          <w:p w:rsidR="008E46FE" w:rsidRDefault="008E46FE">
            <w:pPr>
              <w:rPr>
                <w:sz w:val="20"/>
                <w:szCs w:val="20"/>
              </w:rPr>
            </w:pPr>
          </w:p>
        </w:tc>
        <w:tc>
          <w:tcPr>
            <w:tcW w:w="1559" w:type="dxa"/>
            <w:noWrap/>
            <w:vAlign w:val="bottom"/>
            <w:hideMark/>
          </w:tcPr>
          <w:p w:rsidR="008E46FE" w:rsidRDefault="008E46FE">
            <w:pPr>
              <w:rPr>
                <w:sz w:val="20"/>
                <w:szCs w:val="20"/>
              </w:rPr>
            </w:pPr>
          </w:p>
        </w:tc>
        <w:tc>
          <w:tcPr>
            <w:tcW w:w="1701" w:type="dxa"/>
            <w:noWrap/>
            <w:vAlign w:val="bottom"/>
            <w:hideMark/>
          </w:tcPr>
          <w:p w:rsidR="008E46FE" w:rsidRDefault="008E46FE">
            <w:pPr>
              <w:rPr>
                <w:sz w:val="20"/>
                <w:szCs w:val="20"/>
              </w:rPr>
            </w:pPr>
          </w:p>
        </w:tc>
      </w:tr>
    </w:tbl>
    <w:p w:rsidR="008E46FE" w:rsidRDefault="008E46FE" w:rsidP="008E46FE">
      <w:pPr>
        <w:jc w:val="both"/>
      </w:pPr>
    </w:p>
    <w:p w:rsidR="008E46FE" w:rsidRDefault="008E46FE" w:rsidP="008E46FE">
      <w:pPr>
        <w:jc w:val="center"/>
      </w:pPr>
    </w:p>
    <w:p w:rsidR="008E46FE" w:rsidRDefault="008E46FE" w:rsidP="008E46FE">
      <w:pPr>
        <w:jc w:val="right"/>
      </w:pPr>
    </w:p>
    <w:p w:rsidR="008E46FE" w:rsidRDefault="008E46FE" w:rsidP="008E46FE">
      <w:pPr>
        <w:jc w:val="right"/>
        <w:rPr>
          <w:sz w:val="28"/>
          <w:szCs w:val="28"/>
        </w:rPr>
      </w:pPr>
      <w:r>
        <w:rPr>
          <w:sz w:val="28"/>
          <w:szCs w:val="28"/>
        </w:rPr>
        <w:t xml:space="preserve">Приложение №4 </w:t>
      </w:r>
    </w:p>
    <w:p w:rsidR="008E46FE" w:rsidRDefault="008E46FE" w:rsidP="008E46FE">
      <w:pPr>
        <w:jc w:val="right"/>
        <w:rPr>
          <w:sz w:val="28"/>
          <w:szCs w:val="28"/>
        </w:rPr>
      </w:pPr>
      <w:r>
        <w:rPr>
          <w:sz w:val="28"/>
          <w:szCs w:val="28"/>
        </w:rPr>
        <w:t xml:space="preserve">к Решению Совета </w:t>
      </w:r>
    </w:p>
    <w:p w:rsidR="008E46FE" w:rsidRDefault="008E46FE" w:rsidP="008E46FE">
      <w:pPr>
        <w:jc w:val="right"/>
        <w:rPr>
          <w:sz w:val="28"/>
          <w:szCs w:val="28"/>
        </w:rPr>
      </w:pPr>
      <w:r>
        <w:rPr>
          <w:sz w:val="28"/>
          <w:szCs w:val="28"/>
        </w:rPr>
        <w:t>Голубовского сельского поселения</w:t>
      </w:r>
    </w:p>
    <w:p w:rsidR="008E46FE" w:rsidRDefault="008E46FE" w:rsidP="008E46FE">
      <w:pPr>
        <w:jc w:val="right"/>
        <w:rPr>
          <w:sz w:val="28"/>
          <w:szCs w:val="28"/>
        </w:rPr>
      </w:pPr>
      <w:r>
        <w:rPr>
          <w:sz w:val="28"/>
          <w:szCs w:val="28"/>
        </w:rPr>
        <w:lastRenderedPageBreak/>
        <w:t xml:space="preserve"> Седельниковского муниципального района </w:t>
      </w:r>
    </w:p>
    <w:p w:rsidR="008E46FE" w:rsidRDefault="008E46FE" w:rsidP="008E46FE">
      <w:pPr>
        <w:jc w:val="right"/>
        <w:rPr>
          <w:sz w:val="28"/>
          <w:szCs w:val="28"/>
        </w:rPr>
      </w:pPr>
      <w:r>
        <w:rPr>
          <w:sz w:val="28"/>
          <w:szCs w:val="28"/>
        </w:rPr>
        <w:t xml:space="preserve">Омской области </w:t>
      </w:r>
    </w:p>
    <w:p w:rsidR="008E46FE" w:rsidRDefault="008E46FE" w:rsidP="008E46FE">
      <w:pPr>
        <w:jc w:val="right"/>
        <w:rPr>
          <w:sz w:val="28"/>
          <w:szCs w:val="28"/>
        </w:rPr>
      </w:pPr>
      <w:r>
        <w:rPr>
          <w:sz w:val="28"/>
          <w:szCs w:val="28"/>
        </w:rPr>
        <w:t>От 26.04.2024 года №208</w:t>
      </w:r>
    </w:p>
    <w:p w:rsidR="008E46FE" w:rsidRDefault="008E46FE" w:rsidP="008E46FE">
      <w:pPr>
        <w:jc w:val="right"/>
        <w:rPr>
          <w:sz w:val="24"/>
          <w:szCs w:val="24"/>
        </w:rPr>
      </w:pPr>
    </w:p>
    <w:tbl>
      <w:tblPr>
        <w:tblW w:w="15468" w:type="dxa"/>
        <w:tblInd w:w="93" w:type="dxa"/>
        <w:tblLayout w:type="fixed"/>
        <w:tblLook w:val="04A0"/>
      </w:tblPr>
      <w:tblGrid>
        <w:gridCol w:w="723"/>
        <w:gridCol w:w="2271"/>
        <w:gridCol w:w="709"/>
        <w:gridCol w:w="709"/>
        <w:gridCol w:w="708"/>
        <w:gridCol w:w="892"/>
        <w:gridCol w:w="824"/>
        <w:gridCol w:w="552"/>
        <w:gridCol w:w="932"/>
        <w:gridCol w:w="729"/>
        <w:gridCol w:w="1134"/>
        <w:gridCol w:w="997"/>
        <w:gridCol w:w="1138"/>
        <w:gridCol w:w="983"/>
        <w:gridCol w:w="1130"/>
        <w:gridCol w:w="1037"/>
      </w:tblGrid>
      <w:tr w:rsidR="008E46FE" w:rsidTr="008E46FE">
        <w:trPr>
          <w:trHeight w:val="393"/>
        </w:trPr>
        <w:tc>
          <w:tcPr>
            <w:tcW w:w="15466" w:type="dxa"/>
            <w:gridSpan w:val="16"/>
            <w:vAlign w:val="center"/>
            <w:hideMark/>
          </w:tcPr>
          <w:p w:rsidR="008E46FE" w:rsidRDefault="008E46FE">
            <w:pPr>
              <w:rPr>
                <w:sz w:val="20"/>
                <w:szCs w:val="20"/>
              </w:rPr>
            </w:pPr>
          </w:p>
        </w:tc>
      </w:tr>
      <w:tr w:rsidR="008E46FE" w:rsidTr="008E46FE">
        <w:trPr>
          <w:trHeight w:val="1182"/>
        </w:trPr>
        <w:tc>
          <w:tcPr>
            <w:tcW w:w="15466" w:type="dxa"/>
            <w:gridSpan w:val="16"/>
            <w:hideMark/>
          </w:tcPr>
          <w:p w:rsidR="008E46FE" w:rsidRDefault="008E46FE">
            <w:pPr>
              <w:jc w:val="center"/>
              <w:rPr>
                <w:color w:val="000000"/>
                <w:sz w:val="28"/>
                <w:szCs w:val="28"/>
              </w:rPr>
            </w:pPr>
            <w:r>
              <w:rPr>
                <w:color w:val="000000"/>
                <w:sz w:val="28"/>
                <w:szCs w:val="28"/>
              </w:rPr>
              <w:t>РАСПРЕДЕЛЕНИЕ</w:t>
            </w:r>
            <w:r>
              <w:rPr>
                <w:color w:val="000000"/>
                <w:sz w:val="28"/>
                <w:szCs w:val="28"/>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Pr>
                <w:color w:val="000000"/>
                <w:sz w:val="28"/>
                <w:szCs w:val="28"/>
              </w:rPr>
              <w:br/>
              <w:t>на 2024 год и на плановый период 2025 и 2026 годов</w:t>
            </w:r>
          </w:p>
        </w:tc>
      </w:tr>
      <w:tr w:rsidR="008E46FE" w:rsidTr="008E46FE">
        <w:trPr>
          <w:trHeight w:val="393"/>
        </w:trPr>
        <w:tc>
          <w:tcPr>
            <w:tcW w:w="15466" w:type="dxa"/>
            <w:gridSpan w:val="16"/>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3"/>
        </w:trPr>
        <w:tc>
          <w:tcPr>
            <w:tcW w:w="722"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п/п</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Наименование кодов классификации расходов местного бюджета</w:t>
            </w:r>
          </w:p>
        </w:tc>
        <w:tc>
          <w:tcPr>
            <w:tcW w:w="6055" w:type="dxa"/>
            <w:gridSpan w:val="8"/>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Коды классификации расходов местного бюджета</w:t>
            </w:r>
          </w:p>
        </w:tc>
        <w:tc>
          <w:tcPr>
            <w:tcW w:w="6419" w:type="dxa"/>
            <w:gridSpan w:val="6"/>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Сумма, рублей</w:t>
            </w:r>
          </w:p>
        </w:tc>
      </w:tr>
      <w:tr w:rsidR="008E46FE" w:rsidTr="008E46FE">
        <w:trPr>
          <w:trHeight w:val="180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70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Главный рас</w:t>
            </w:r>
            <w:r>
              <w:rPr>
                <w:color w:val="000000"/>
                <w:sz w:val="28"/>
                <w:szCs w:val="28"/>
              </w:rPr>
              <w:lastRenderedPageBreak/>
              <w:t>порядиетель средств районного бюджета</w:t>
            </w:r>
          </w:p>
        </w:tc>
        <w:tc>
          <w:tcPr>
            <w:tcW w:w="70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Раздел</w:t>
            </w:r>
          </w:p>
        </w:tc>
        <w:tc>
          <w:tcPr>
            <w:tcW w:w="708"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Подраздел</w:t>
            </w:r>
          </w:p>
        </w:tc>
        <w:tc>
          <w:tcPr>
            <w:tcW w:w="320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Целевая статья</w:t>
            </w:r>
          </w:p>
        </w:tc>
        <w:tc>
          <w:tcPr>
            <w:tcW w:w="72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Вид расходов</w:t>
            </w:r>
          </w:p>
        </w:tc>
        <w:tc>
          <w:tcPr>
            <w:tcW w:w="2131"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2024 год</w:t>
            </w:r>
          </w:p>
        </w:tc>
        <w:tc>
          <w:tcPr>
            <w:tcW w:w="2121"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2025 год</w:t>
            </w:r>
          </w:p>
        </w:tc>
        <w:tc>
          <w:tcPr>
            <w:tcW w:w="2167"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2026 год</w:t>
            </w:r>
          </w:p>
        </w:tc>
      </w:tr>
      <w:tr w:rsidR="008E46FE" w:rsidTr="008E46FE">
        <w:trPr>
          <w:trHeight w:val="180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Всего</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 том числе за счет поступлений целевого характера</w:t>
            </w:r>
          </w:p>
        </w:tc>
      </w:tr>
      <w:tr w:rsidR="008E46FE" w:rsidTr="008E46FE">
        <w:trPr>
          <w:trHeight w:val="393"/>
        </w:trPr>
        <w:tc>
          <w:tcPr>
            <w:tcW w:w="722" w:type="dxa"/>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w:t>
            </w:r>
          </w:p>
        </w:tc>
        <w:tc>
          <w:tcPr>
            <w:tcW w:w="227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w:t>
            </w:r>
          </w:p>
        </w:tc>
        <w:tc>
          <w:tcPr>
            <w:tcW w:w="3200" w:type="dxa"/>
            <w:gridSpan w:val="4"/>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Администрация Голубовского сельского поселения Седельниковского муниципального района Омской </w:t>
            </w:r>
            <w:r>
              <w:rPr>
                <w:color w:val="000000"/>
                <w:sz w:val="28"/>
                <w:szCs w:val="28"/>
              </w:rPr>
              <w:lastRenderedPageBreak/>
              <w:t>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8 242 526,45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4 118 916,68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3 040 718,46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3 180 252,46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Общегосударственные вопросы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2 581 907,32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2 129 115,50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2 046 690,50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Руководство и управление в сфере установленных функций </w:t>
            </w:r>
            <w:r>
              <w:rPr>
                <w:color w:val="000000"/>
                <w:sz w:val="28"/>
                <w:szCs w:val="28"/>
              </w:rPr>
              <w:lastRenderedPageBreak/>
              <w:t>муниципальных органов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754 639,20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464 839,20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5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1 766 768,12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1 663 776,30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1 581 351,30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1 766 768,12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1 663 776,30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1 581 351,30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1 766 768,12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1 663 776,30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1 581 351,30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1 766 768,12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1 663 776,30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1 581 351,30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Руководство и управление в сфере установленных функций </w:t>
            </w:r>
            <w:r>
              <w:rPr>
                <w:color w:val="000000"/>
                <w:sz w:val="28"/>
                <w:szCs w:val="28"/>
              </w:rPr>
              <w:lastRenderedPageBreak/>
              <w:t>муниципальных органов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1 766 768,12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1 663 776,30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1 581 351,30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1 410 136,48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1 316 644,66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1 213 719,66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1 410 136,48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1 316 644,66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1 213 719,66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338 631,64</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327 131,64</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345 631,64</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338 631,64</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327 131,64</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345 631,64</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Иные бюджетные </w:t>
            </w:r>
            <w:r>
              <w:rPr>
                <w:color w:val="000000"/>
                <w:sz w:val="28"/>
                <w:szCs w:val="28"/>
              </w:rPr>
              <w:lastRenderedPageBreak/>
              <w:t>ассигнования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22 000,00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Уплата налогов, сборов и иных платежей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29980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850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22 000,00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Резервные фонды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w:t>
            </w:r>
            <w:r>
              <w:rPr>
                <w:color w:val="000000"/>
                <w:sz w:val="28"/>
                <w:szCs w:val="28"/>
              </w:rPr>
              <w:lastRenderedPageBreak/>
              <w:t>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Резервный фонд администрации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29970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бюджетные ассигнования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29970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Резервные средства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29970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870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Другие общегосударственные вопросы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Непрограммные расходы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Непрограммные направления деятельности органов местного самоуправления сельских поселений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муниципального управления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Организация погребения и транспортирования тел умерших</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Национальная оборона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Мобилизационная и вневойсковая подготовка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Осуществление первичного воинского учета органами местного </w:t>
            </w:r>
            <w:r>
              <w:rPr>
                <w:color w:val="000000"/>
                <w:sz w:val="28"/>
                <w:szCs w:val="28"/>
              </w:rPr>
              <w:lastRenderedPageBreak/>
              <w:t>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51182</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sz w:val="28"/>
                <w:szCs w:val="28"/>
              </w:rPr>
              <w:lastRenderedPageBreak/>
              <w:t>фондами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51182</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51182</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54 975,00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277 124,00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277 124,00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137 124,00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w:t>
            </w:r>
            <w:r>
              <w:rPr>
                <w:color w:val="000000"/>
                <w:sz w:val="28"/>
                <w:szCs w:val="28"/>
              </w:rPr>
              <w:lastRenderedPageBreak/>
              <w:t>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первичных мер пожарной безопасности в Голубовском сельском поселении </w:t>
            </w:r>
            <w:r>
              <w:rPr>
                <w:color w:val="000000"/>
                <w:sz w:val="28"/>
                <w:szCs w:val="28"/>
              </w:rPr>
              <w:lastRenderedPageBreak/>
              <w:t>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Частичное финансовое обеспечение расходных обязательств, возникающих при осуществлении полномочий органами местного </w:t>
            </w:r>
            <w:r>
              <w:rPr>
                <w:color w:val="000000"/>
                <w:sz w:val="28"/>
                <w:szCs w:val="28"/>
              </w:rPr>
              <w:lastRenderedPageBreak/>
              <w:t>самоуправления поселений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47 124,00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прочих мероприятий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140 000,00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140 000,00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140 000,00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Непрограммные расходы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Непрограммные направления деятельности органов местного самоуправления сельских </w:t>
            </w:r>
            <w:r>
              <w:rPr>
                <w:color w:val="000000"/>
                <w:sz w:val="28"/>
                <w:szCs w:val="28"/>
              </w:rPr>
              <w:lastRenderedPageBreak/>
              <w:t>поселений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муниципального управления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Резервный фонд Правительства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79970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79970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99</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79970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Национальная экономика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797 813,82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Дорожное хозяйство (дорожные фонды)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789 858,82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789 858,82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w:t>
            </w:r>
            <w:r>
              <w:rPr>
                <w:color w:val="000000"/>
                <w:sz w:val="28"/>
                <w:szCs w:val="28"/>
              </w:rPr>
              <w:lastRenderedPageBreak/>
              <w:t>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789 858,82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Дорожная деятельность</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789 858,82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836 355,00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467 530,00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467 530,00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629 858,82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460 157,00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467 530,00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Капитальный ремонт и ремонт автомобильных дорог общено пользования местного значения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20020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368 825,00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20020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368 825,00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09</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20020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160 000,00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368 825,00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Другие вопросы в области национальной экономики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7 955,00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7 955,00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7 955,00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7 955,00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Иные закупки товаров, работ и услуг для обеспечения государственных </w:t>
            </w:r>
            <w:r>
              <w:rPr>
                <w:color w:val="000000"/>
                <w:sz w:val="28"/>
                <w:szCs w:val="28"/>
              </w:rPr>
              <w:lastRenderedPageBreak/>
              <w:t>(муниципальных)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7 855,00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Проведение мероприятий по землеустройству и землепользованию</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20030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20030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w:t>
            </w:r>
            <w:r>
              <w:rPr>
                <w:color w:val="000000"/>
                <w:sz w:val="28"/>
                <w:szCs w:val="28"/>
              </w:rPr>
              <w:lastRenderedPageBreak/>
              <w:t>)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04</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20030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Жилищно-коммунальное хозяйство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3 696 628,35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3 245 692,68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Жилищное хозяйство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w:t>
            </w:r>
            <w:r>
              <w:rPr>
                <w:color w:val="000000"/>
                <w:sz w:val="28"/>
                <w:szCs w:val="28"/>
              </w:rPr>
              <w:lastRenderedPageBreak/>
              <w:t>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Подпрограмма Голубовского сельского поселения «Развитие жилищно-коммунального хозяйства в Голубовском сельском поселении Седельниковско</w:t>
            </w:r>
            <w:r>
              <w:rPr>
                <w:color w:val="000000"/>
                <w:sz w:val="28"/>
                <w:szCs w:val="28"/>
              </w:rPr>
              <w:lastRenderedPageBreak/>
              <w:t>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Реализация переданных полномочий из бюджета муниципального района на осуществление мероприятий в сфере жилищного </w:t>
            </w:r>
            <w:r>
              <w:rPr>
                <w:color w:val="000000"/>
                <w:sz w:val="28"/>
                <w:szCs w:val="28"/>
              </w:rPr>
              <w:lastRenderedPageBreak/>
              <w:t>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18820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18820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18820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6 642,00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Коммунальное хозяйство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Pr>
                <w:color w:val="000000"/>
                <w:sz w:val="28"/>
                <w:szCs w:val="28"/>
              </w:rPr>
              <w:lastRenderedPageBreak/>
              <w:t>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Реализация переданных полномочий из бюджета муниципального района на осуществление мероприятий в сфере коммунального </w:t>
            </w:r>
            <w:r>
              <w:rPr>
                <w:color w:val="000000"/>
                <w:sz w:val="28"/>
                <w:szCs w:val="28"/>
              </w:rPr>
              <w:lastRenderedPageBreak/>
              <w:t>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18830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18830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02</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18830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128 422,28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Благоустройство</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3 561 564,07</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3 110 628,40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3 561 564,07</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3 110 628,40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Pr>
                <w:color w:val="000000"/>
                <w:sz w:val="28"/>
                <w:szCs w:val="28"/>
              </w:rPr>
              <w:lastRenderedPageBreak/>
              <w:t>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3 561 564,07</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3 110 628,40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жилищно-коммунального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прочих мероприятий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29990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365 735,15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Реализация переданных полномочий из бюджета муниципального района на осуществление мероприятий по организации деятельности по </w:t>
            </w:r>
            <w:r>
              <w:rPr>
                <w:color w:val="000000"/>
                <w:sz w:val="28"/>
                <w:szCs w:val="28"/>
              </w:rPr>
              <w:lastRenderedPageBreak/>
              <w:t>накоплению, сбору и транспортировке твердых коммунальных отходов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18840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18840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18840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8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3 191 828,92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3 106 628,40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Реализация инициативных проектов в сфере формирования </w:t>
            </w:r>
            <w:r>
              <w:rPr>
                <w:color w:val="000000"/>
                <w:sz w:val="28"/>
                <w:szCs w:val="28"/>
              </w:rPr>
              <w:lastRenderedPageBreak/>
              <w:t>комфортной городской среды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70400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70400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70400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3 000 000,00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8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Реализация инициативных проектов в сфере формирования комфортной </w:t>
            </w:r>
            <w:r>
              <w:rPr>
                <w:color w:val="000000"/>
                <w:sz w:val="28"/>
                <w:szCs w:val="28"/>
              </w:rPr>
              <w:lastRenderedPageBreak/>
              <w:t>городской среды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S0400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191 828,92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106 628,40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S0400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191 828,92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106 628,40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03</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F2</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S0400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191 828,92</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106 628,40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Культура, кинематография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Культура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5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"Развитие культуры в Голубовском сельском поселении Седельниковского муниципального района Омской </w:t>
            </w:r>
            <w:r>
              <w:rPr>
                <w:color w:val="000000"/>
                <w:sz w:val="28"/>
                <w:szCs w:val="28"/>
              </w:rPr>
              <w:lastRenderedPageBreak/>
              <w:t>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Мероприятия в сфере культуры и кинематографии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743 270,00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21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Частичное финансовое обеспечение расходных обязательств, возникающих при осуществлении полномочий органами местного самоуправления </w:t>
            </w:r>
            <w:r>
              <w:rPr>
                <w:color w:val="000000"/>
                <w:sz w:val="28"/>
                <w:szCs w:val="28"/>
              </w:rPr>
              <w:lastRenderedPageBreak/>
              <w:t>поселений</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18860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673 270,00</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Мероприятия по содержанию клубов, домов </w:t>
            </w:r>
            <w:r>
              <w:rPr>
                <w:color w:val="000000"/>
                <w:sz w:val="28"/>
                <w:szCs w:val="28"/>
              </w:rPr>
              <w:lastRenderedPageBreak/>
              <w:t>культуры</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08</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20010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240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70 000,00</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50 000,00</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Социальная политика</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Пенсионное обеспечение</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9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Pr>
                <w:color w:val="000000"/>
                <w:sz w:val="28"/>
                <w:szCs w:val="28"/>
              </w:rPr>
              <w:lastRenderedPageBreak/>
              <w:t>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Pr>
                <w:color w:val="000000"/>
                <w:sz w:val="28"/>
                <w:szCs w:val="28"/>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00000</w:t>
            </w:r>
          </w:p>
        </w:tc>
        <w:tc>
          <w:tcPr>
            <w:tcW w:w="729"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80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xml:space="preserve">Доплата к страховой пенсии (пенсии за выслугу лет) лицу, </w:t>
            </w:r>
            <w:r>
              <w:rPr>
                <w:color w:val="000000"/>
                <w:sz w:val="28"/>
                <w:szCs w:val="28"/>
              </w:rPr>
              <w:lastRenderedPageBreak/>
              <w:t>замещавшему муниципальную должность главы сельского поселения</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72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lastRenderedPageBreak/>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300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44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01</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20060</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320</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90 807,96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360"/>
        </w:trPr>
        <w:tc>
          <w:tcPr>
            <w:tcW w:w="72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 </w:t>
            </w:r>
          </w:p>
        </w:tc>
        <w:tc>
          <w:tcPr>
            <w:tcW w:w="2270" w:type="dxa"/>
            <w:tcBorders>
              <w:top w:val="nil"/>
              <w:left w:val="nil"/>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Всего расходов</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82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55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93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72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8 242 526,45</w:t>
            </w:r>
          </w:p>
        </w:tc>
        <w:tc>
          <w:tcPr>
            <w:tcW w:w="99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4 118 916,68</w:t>
            </w:r>
          </w:p>
        </w:tc>
        <w:tc>
          <w:tcPr>
            <w:tcW w:w="113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3 040 718,46</w:t>
            </w:r>
          </w:p>
        </w:tc>
        <w:tc>
          <w:tcPr>
            <w:tcW w:w="98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60 638,00</w:t>
            </w:r>
          </w:p>
        </w:tc>
        <w:tc>
          <w:tcPr>
            <w:tcW w:w="1130"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3 180 252,46</w:t>
            </w:r>
          </w:p>
        </w:tc>
        <w:tc>
          <w:tcPr>
            <w:tcW w:w="1037"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66 399,00</w:t>
            </w:r>
          </w:p>
        </w:tc>
      </w:tr>
      <w:tr w:rsidR="008E46FE" w:rsidTr="008E46FE">
        <w:trPr>
          <w:trHeight w:val="264"/>
        </w:trPr>
        <w:tc>
          <w:tcPr>
            <w:tcW w:w="722" w:type="dxa"/>
            <w:noWrap/>
            <w:vAlign w:val="bottom"/>
            <w:hideMark/>
          </w:tcPr>
          <w:p w:rsidR="008E46FE" w:rsidRDefault="008E46FE">
            <w:pPr>
              <w:rPr>
                <w:sz w:val="20"/>
                <w:szCs w:val="20"/>
              </w:rPr>
            </w:pPr>
          </w:p>
        </w:tc>
        <w:tc>
          <w:tcPr>
            <w:tcW w:w="2270" w:type="dxa"/>
            <w:noWrap/>
            <w:vAlign w:val="bottom"/>
            <w:hideMark/>
          </w:tcPr>
          <w:p w:rsidR="008E46FE" w:rsidRDefault="008E46FE">
            <w:pPr>
              <w:rPr>
                <w:sz w:val="20"/>
                <w:szCs w:val="20"/>
              </w:rPr>
            </w:pPr>
          </w:p>
        </w:tc>
        <w:tc>
          <w:tcPr>
            <w:tcW w:w="709" w:type="dxa"/>
            <w:noWrap/>
            <w:vAlign w:val="bottom"/>
            <w:hideMark/>
          </w:tcPr>
          <w:p w:rsidR="008E46FE" w:rsidRDefault="008E46FE">
            <w:pPr>
              <w:rPr>
                <w:sz w:val="20"/>
                <w:szCs w:val="20"/>
              </w:rPr>
            </w:pPr>
          </w:p>
        </w:tc>
        <w:tc>
          <w:tcPr>
            <w:tcW w:w="709" w:type="dxa"/>
            <w:noWrap/>
            <w:vAlign w:val="bottom"/>
            <w:hideMark/>
          </w:tcPr>
          <w:p w:rsidR="008E46FE" w:rsidRDefault="008E46FE">
            <w:pPr>
              <w:rPr>
                <w:sz w:val="20"/>
                <w:szCs w:val="20"/>
              </w:rPr>
            </w:pPr>
          </w:p>
        </w:tc>
        <w:tc>
          <w:tcPr>
            <w:tcW w:w="708" w:type="dxa"/>
            <w:noWrap/>
            <w:vAlign w:val="bottom"/>
            <w:hideMark/>
          </w:tcPr>
          <w:p w:rsidR="008E46FE" w:rsidRDefault="008E46FE">
            <w:pPr>
              <w:rPr>
                <w:sz w:val="20"/>
                <w:szCs w:val="20"/>
              </w:rPr>
            </w:pPr>
          </w:p>
        </w:tc>
        <w:tc>
          <w:tcPr>
            <w:tcW w:w="892" w:type="dxa"/>
            <w:noWrap/>
            <w:vAlign w:val="bottom"/>
            <w:hideMark/>
          </w:tcPr>
          <w:p w:rsidR="008E46FE" w:rsidRDefault="008E46FE">
            <w:pPr>
              <w:rPr>
                <w:sz w:val="20"/>
                <w:szCs w:val="20"/>
              </w:rPr>
            </w:pPr>
          </w:p>
        </w:tc>
        <w:tc>
          <w:tcPr>
            <w:tcW w:w="824" w:type="dxa"/>
            <w:noWrap/>
            <w:vAlign w:val="bottom"/>
            <w:hideMark/>
          </w:tcPr>
          <w:p w:rsidR="008E46FE" w:rsidRDefault="008E46FE">
            <w:pPr>
              <w:rPr>
                <w:sz w:val="20"/>
                <w:szCs w:val="20"/>
              </w:rPr>
            </w:pPr>
          </w:p>
        </w:tc>
        <w:tc>
          <w:tcPr>
            <w:tcW w:w="552" w:type="dxa"/>
            <w:noWrap/>
            <w:vAlign w:val="bottom"/>
            <w:hideMark/>
          </w:tcPr>
          <w:p w:rsidR="008E46FE" w:rsidRDefault="008E46FE">
            <w:pPr>
              <w:rPr>
                <w:sz w:val="20"/>
                <w:szCs w:val="20"/>
              </w:rPr>
            </w:pPr>
          </w:p>
        </w:tc>
        <w:tc>
          <w:tcPr>
            <w:tcW w:w="932" w:type="dxa"/>
            <w:noWrap/>
            <w:vAlign w:val="bottom"/>
            <w:hideMark/>
          </w:tcPr>
          <w:p w:rsidR="008E46FE" w:rsidRDefault="008E46FE">
            <w:pPr>
              <w:rPr>
                <w:sz w:val="20"/>
                <w:szCs w:val="20"/>
              </w:rPr>
            </w:pPr>
          </w:p>
        </w:tc>
        <w:tc>
          <w:tcPr>
            <w:tcW w:w="729" w:type="dxa"/>
            <w:noWrap/>
            <w:vAlign w:val="bottom"/>
            <w:hideMark/>
          </w:tcPr>
          <w:p w:rsidR="008E46FE" w:rsidRDefault="008E46FE">
            <w:pPr>
              <w:rPr>
                <w:sz w:val="20"/>
                <w:szCs w:val="20"/>
              </w:rPr>
            </w:pPr>
          </w:p>
        </w:tc>
        <w:tc>
          <w:tcPr>
            <w:tcW w:w="1134" w:type="dxa"/>
            <w:noWrap/>
            <w:vAlign w:val="bottom"/>
            <w:hideMark/>
          </w:tcPr>
          <w:p w:rsidR="008E46FE" w:rsidRDefault="008E46FE">
            <w:pPr>
              <w:rPr>
                <w:sz w:val="20"/>
                <w:szCs w:val="20"/>
              </w:rPr>
            </w:pPr>
          </w:p>
        </w:tc>
        <w:tc>
          <w:tcPr>
            <w:tcW w:w="997" w:type="dxa"/>
            <w:noWrap/>
            <w:vAlign w:val="bottom"/>
            <w:hideMark/>
          </w:tcPr>
          <w:p w:rsidR="008E46FE" w:rsidRDefault="008E46FE">
            <w:pPr>
              <w:rPr>
                <w:sz w:val="20"/>
                <w:szCs w:val="20"/>
              </w:rPr>
            </w:pPr>
          </w:p>
        </w:tc>
        <w:tc>
          <w:tcPr>
            <w:tcW w:w="1138" w:type="dxa"/>
            <w:noWrap/>
            <w:vAlign w:val="bottom"/>
            <w:hideMark/>
          </w:tcPr>
          <w:p w:rsidR="008E46FE" w:rsidRDefault="008E46FE">
            <w:pPr>
              <w:rPr>
                <w:sz w:val="20"/>
                <w:szCs w:val="20"/>
              </w:rPr>
            </w:pPr>
          </w:p>
        </w:tc>
        <w:tc>
          <w:tcPr>
            <w:tcW w:w="983" w:type="dxa"/>
            <w:noWrap/>
            <w:vAlign w:val="bottom"/>
            <w:hideMark/>
          </w:tcPr>
          <w:p w:rsidR="008E46FE" w:rsidRDefault="008E46FE">
            <w:pPr>
              <w:rPr>
                <w:sz w:val="20"/>
                <w:szCs w:val="20"/>
              </w:rPr>
            </w:pPr>
          </w:p>
        </w:tc>
        <w:tc>
          <w:tcPr>
            <w:tcW w:w="1130" w:type="dxa"/>
            <w:noWrap/>
            <w:vAlign w:val="bottom"/>
            <w:hideMark/>
          </w:tcPr>
          <w:p w:rsidR="008E46FE" w:rsidRDefault="008E46FE">
            <w:pPr>
              <w:rPr>
                <w:sz w:val="20"/>
                <w:szCs w:val="20"/>
              </w:rPr>
            </w:pPr>
          </w:p>
        </w:tc>
        <w:tc>
          <w:tcPr>
            <w:tcW w:w="1037" w:type="dxa"/>
            <w:noWrap/>
            <w:vAlign w:val="bottom"/>
            <w:hideMark/>
          </w:tcPr>
          <w:p w:rsidR="008E46FE" w:rsidRDefault="008E46FE">
            <w:pPr>
              <w:rPr>
                <w:sz w:val="20"/>
                <w:szCs w:val="20"/>
              </w:rPr>
            </w:pPr>
          </w:p>
        </w:tc>
      </w:tr>
    </w:tbl>
    <w:p w:rsidR="008E46FE" w:rsidRDefault="008E46FE" w:rsidP="008E46FE">
      <w:pPr>
        <w:jc w:val="right"/>
      </w:pPr>
    </w:p>
    <w:p w:rsidR="008E46FE" w:rsidRDefault="008E46FE" w:rsidP="008E46FE">
      <w:pPr>
        <w:jc w:val="both"/>
      </w:pPr>
      <w:bookmarkStart w:id="5" w:name="RANGE!A1:Q85"/>
      <w:bookmarkEnd w:id="5"/>
    </w:p>
    <w:p w:rsidR="008E46FE" w:rsidRDefault="008E46FE" w:rsidP="008E46FE">
      <w:pPr>
        <w:jc w:val="both"/>
      </w:pPr>
      <w:bookmarkStart w:id="6" w:name="RANGE!A1:Q146"/>
      <w:bookmarkEnd w:id="6"/>
    </w:p>
    <w:p w:rsidR="008E46FE" w:rsidRDefault="008E46FE" w:rsidP="008E46FE">
      <w:pPr>
        <w:jc w:val="right"/>
      </w:pPr>
    </w:p>
    <w:p w:rsidR="008E46FE" w:rsidRDefault="008E46FE" w:rsidP="008E46FE">
      <w:pPr>
        <w:jc w:val="right"/>
      </w:pPr>
    </w:p>
    <w:p w:rsidR="008E46FE" w:rsidRDefault="008E46FE" w:rsidP="008E46FE">
      <w:pPr>
        <w:jc w:val="both"/>
      </w:pPr>
    </w:p>
    <w:p w:rsidR="008E46FE" w:rsidRDefault="008E46FE" w:rsidP="008E46FE">
      <w:pPr>
        <w:jc w:val="right"/>
      </w:pPr>
    </w:p>
    <w:p w:rsidR="008E46FE" w:rsidRDefault="008E46FE" w:rsidP="008E46FE">
      <w:pPr>
        <w:jc w:val="both"/>
        <w:rPr>
          <w:sz w:val="28"/>
          <w:szCs w:val="28"/>
        </w:rPr>
      </w:pPr>
      <w:bookmarkStart w:id="7" w:name="RANGE!A1:N30"/>
      <w:bookmarkEnd w:id="7"/>
    </w:p>
    <w:p w:rsidR="008E46FE" w:rsidRDefault="008E46FE" w:rsidP="008E46FE">
      <w:pPr>
        <w:jc w:val="right"/>
        <w:rPr>
          <w:sz w:val="28"/>
          <w:szCs w:val="28"/>
        </w:rPr>
      </w:pPr>
      <w:r>
        <w:rPr>
          <w:sz w:val="28"/>
          <w:szCs w:val="28"/>
        </w:rPr>
        <w:t xml:space="preserve">Приложение №5 </w:t>
      </w:r>
    </w:p>
    <w:p w:rsidR="008E46FE" w:rsidRDefault="008E46FE" w:rsidP="008E46FE">
      <w:pPr>
        <w:jc w:val="right"/>
        <w:rPr>
          <w:sz w:val="28"/>
          <w:szCs w:val="28"/>
        </w:rPr>
      </w:pPr>
      <w:r>
        <w:rPr>
          <w:sz w:val="28"/>
          <w:szCs w:val="28"/>
        </w:rPr>
        <w:t xml:space="preserve">к Решению Совета </w:t>
      </w:r>
    </w:p>
    <w:p w:rsidR="008E46FE" w:rsidRDefault="008E46FE" w:rsidP="008E46FE">
      <w:pPr>
        <w:jc w:val="right"/>
        <w:rPr>
          <w:sz w:val="28"/>
          <w:szCs w:val="28"/>
        </w:rPr>
      </w:pPr>
      <w:r>
        <w:rPr>
          <w:sz w:val="28"/>
          <w:szCs w:val="28"/>
        </w:rPr>
        <w:t>Голубовского сельского поселения</w:t>
      </w:r>
    </w:p>
    <w:p w:rsidR="008E46FE" w:rsidRDefault="008E46FE" w:rsidP="008E46FE">
      <w:pPr>
        <w:jc w:val="right"/>
        <w:rPr>
          <w:sz w:val="28"/>
          <w:szCs w:val="28"/>
        </w:rPr>
      </w:pPr>
      <w:r>
        <w:rPr>
          <w:sz w:val="28"/>
          <w:szCs w:val="28"/>
        </w:rPr>
        <w:t xml:space="preserve"> Седельниковского муниципального района </w:t>
      </w:r>
    </w:p>
    <w:p w:rsidR="008E46FE" w:rsidRDefault="008E46FE" w:rsidP="008E46FE">
      <w:pPr>
        <w:jc w:val="right"/>
        <w:rPr>
          <w:sz w:val="28"/>
          <w:szCs w:val="28"/>
        </w:rPr>
      </w:pPr>
      <w:r>
        <w:rPr>
          <w:sz w:val="28"/>
          <w:szCs w:val="28"/>
        </w:rPr>
        <w:t xml:space="preserve">Омской области </w:t>
      </w:r>
    </w:p>
    <w:p w:rsidR="008E46FE" w:rsidRDefault="008E46FE" w:rsidP="008E46FE">
      <w:pPr>
        <w:jc w:val="right"/>
        <w:rPr>
          <w:sz w:val="28"/>
          <w:szCs w:val="28"/>
        </w:rPr>
      </w:pPr>
      <w:bookmarkStart w:id="8" w:name="RANGE!A1:Q138"/>
      <w:bookmarkEnd w:id="8"/>
      <w:r>
        <w:rPr>
          <w:sz w:val="28"/>
          <w:szCs w:val="28"/>
        </w:rPr>
        <w:t>От 26.04.2024 года №208</w:t>
      </w:r>
    </w:p>
    <w:p w:rsidR="008E46FE" w:rsidRDefault="008E46FE" w:rsidP="008E46FE">
      <w:pPr>
        <w:jc w:val="both"/>
        <w:rPr>
          <w:sz w:val="24"/>
          <w:szCs w:val="24"/>
        </w:rPr>
      </w:pPr>
    </w:p>
    <w:p w:rsidR="008E46FE" w:rsidRDefault="008E46FE" w:rsidP="008E46FE">
      <w:pPr>
        <w:jc w:val="right"/>
      </w:pPr>
    </w:p>
    <w:p w:rsidR="008E46FE" w:rsidRDefault="008E46FE" w:rsidP="008E46FE">
      <w:pPr>
        <w:jc w:val="both"/>
        <w:rPr>
          <w:sz w:val="28"/>
          <w:szCs w:val="28"/>
        </w:rPr>
      </w:pPr>
    </w:p>
    <w:p w:rsidR="008E46FE" w:rsidRDefault="008E46FE" w:rsidP="008E46FE">
      <w:pPr>
        <w:jc w:val="right"/>
        <w:rPr>
          <w:sz w:val="28"/>
          <w:szCs w:val="28"/>
        </w:rPr>
      </w:pPr>
    </w:p>
    <w:tbl>
      <w:tblPr>
        <w:tblW w:w="15468" w:type="dxa"/>
        <w:tblInd w:w="93" w:type="dxa"/>
        <w:tblLayout w:type="fixed"/>
        <w:tblLook w:val="04A0"/>
      </w:tblPr>
      <w:tblGrid>
        <w:gridCol w:w="2993"/>
        <w:gridCol w:w="993"/>
        <w:gridCol w:w="709"/>
        <w:gridCol w:w="709"/>
        <w:gridCol w:w="851"/>
        <w:gridCol w:w="708"/>
        <w:gridCol w:w="709"/>
        <w:gridCol w:w="1134"/>
        <w:gridCol w:w="1134"/>
        <w:gridCol w:w="1843"/>
        <w:gridCol w:w="1873"/>
        <w:gridCol w:w="1812"/>
      </w:tblGrid>
      <w:tr w:rsidR="008E46FE" w:rsidTr="008E46FE">
        <w:trPr>
          <w:trHeight w:val="393"/>
        </w:trPr>
        <w:tc>
          <w:tcPr>
            <w:tcW w:w="15466" w:type="dxa"/>
            <w:gridSpan w:val="12"/>
            <w:vAlign w:val="center"/>
            <w:hideMark/>
          </w:tcPr>
          <w:p w:rsidR="008E46FE" w:rsidRDefault="008E46FE">
            <w:pPr>
              <w:rPr>
                <w:sz w:val="20"/>
                <w:szCs w:val="20"/>
              </w:rPr>
            </w:pPr>
          </w:p>
        </w:tc>
      </w:tr>
      <w:tr w:rsidR="008E46FE" w:rsidTr="008E46FE">
        <w:trPr>
          <w:trHeight w:val="1182"/>
        </w:trPr>
        <w:tc>
          <w:tcPr>
            <w:tcW w:w="15466" w:type="dxa"/>
            <w:gridSpan w:val="12"/>
            <w:hideMark/>
          </w:tcPr>
          <w:p w:rsidR="008E46FE" w:rsidRDefault="008E46FE">
            <w:pPr>
              <w:jc w:val="center"/>
              <w:rPr>
                <w:color w:val="000000"/>
                <w:sz w:val="28"/>
                <w:szCs w:val="28"/>
              </w:rPr>
            </w:pPr>
            <w:r>
              <w:rPr>
                <w:color w:val="000000"/>
                <w:sz w:val="28"/>
                <w:szCs w:val="28"/>
              </w:rPr>
              <w:t>ИСТОЧНИКИ</w:t>
            </w:r>
            <w:r>
              <w:rPr>
                <w:color w:val="000000"/>
                <w:sz w:val="28"/>
                <w:szCs w:val="28"/>
              </w:rPr>
              <w:br/>
              <w:t xml:space="preserve">внутреннего финансирования дефицита </w:t>
            </w:r>
            <w:r>
              <w:rPr>
                <w:color w:val="000000"/>
                <w:sz w:val="28"/>
                <w:szCs w:val="28"/>
              </w:rPr>
              <w:br/>
              <w:t>местного бюджета на 2024 год и на плановый период 2025 и 2026 годов</w:t>
            </w:r>
          </w:p>
        </w:tc>
      </w:tr>
      <w:tr w:rsidR="008E46FE" w:rsidTr="008E46FE">
        <w:trPr>
          <w:trHeight w:val="393"/>
        </w:trPr>
        <w:tc>
          <w:tcPr>
            <w:tcW w:w="15466" w:type="dxa"/>
            <w:gridSpan w:val="12"/>
            <w:vAlign w:val="center"/>
            <w:hideMark/>
          </w:tcPr>
          <w:p w:rsidR="008E46FE" w:rsidRDefault="008E46FE">
            <w:pPr>
              <w:jc w:val="center"/>
              <w:rPr>
                <w:color w:val="000000"/>
                <w:sz w:val="28"/>
                <w:szCs w:val="28"/>
              </w:rPr>
            </w:pPr>
            <w:r>
              <w:rPr>
                <w:color w:val="000000"/>
                <w:sz w:val="28"/>
                <w:szCs w:val="28"/>
              </w:rPr>
              <w:t xml:space="preserve">  </w:t>
            </w:r>
          </w:p>
        </w:tc>
      </w:tr>
      <w:tr w:rsidR="008E46FE" w:rsidTr="008E46FE">
        <w:trPr>
          <w:trHeight w:val="1098"/>
        </w:trPr>
        <w:tc>
          <w:tcPr>
            <w:tcW w:w="2992"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Наименование кодов классификации источников финансирования дефицита местного бюджета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Главный администратор источников финансирования дефицита местного бюджета</w:t>
            </w:r>
          </w:p>
        </w:tc>
        <w:tc>
          <w:tcPr>
            <w:tcW w:w="5954" w:type="dxa"/>
            <w:gridSpan w:val="7"/>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Коды классификации источников финансирования дефицита местного бюджета</w:t>
            </w:r>
          </w:p>
        </w:tc>
        <w:tc>
          <w:tcPr>
            <w:tcW w:w="5528" w:type="dxa"/>
            <w:gridSpan w:val="3"/>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 xml:space="preserve">Сумма на год, рублей </w:t>
            </w:r>
          </w:p>
        </w:tc>
      </w:tr>
      <w:tr w:rsidR="008E46FE" w:rsidTr="008E46FE">
        <w:trPr>
          <w:trHeight w:val="109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70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Группа</w:t>
            </w:r>
          </w:p>
        </w:tc>
        <w:tc>
          <w:tcPr>
            <w:tcW w:w="70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Подгруппа</w:t>
            </w:r>
          </w:p>
        </w:tc>
        <w:tc>
          <w:tcPr>
            <w:tcW w:w="851"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Статья</w:t>
            </w:r>
          </w:p>
        </w:tc>
        <w:tc>
          <w:tcPr>
            <w:tcW w:w="708"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Подстатья</w:t>
            </w:r>
          </w:p>
        </w:tc>
        <w:tc>
          <w:tcPr>
            <w:tcW w:w="709"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Элемент</w:t>
            </w:r>
          </w:p>
        </w:tc>
        <w:tc>
          <w:tcPr>
            <w:tcW w:w="2268" w:type="dxa"/>
            <w:gridSpan w:val="2"/>
            <w:tcBorders>
              <w:top w:val="single" w:sz="4" w:space="0" w:color="000000"/>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Вид источников</w:t>
            </w:r>
          </w:p>
        </w:tc>
        <w:tc>
          <w:tcPr>
            <w:tcW w:w="1843"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2024 год</w:t>
            </w:r>
          </w:p>
        </w:tc>
        <w:tc>
          <w:tcPr>
            <w:tcW w:w="1873"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2025 год</w:t>
            </w:r>
          </w:p>
        </w:tc>
        <w:tc>
          <w:tcPr>
            <w:tcW w:w="1812" w:type="dxa"/>
            <w:vMerge w:val="restart"/>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2026 год</w:t>
            </w:r>
          </w:p>
        </w:tc>
      </w:tr>
      <w:tr w:rsidR="008E46FE" w:rsidTr="008E46FE">
        <w:trPr>
          <w:trHeight w:val="135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300"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Подвид источников</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Аналитическая группа вида источников</w:t>
            </w:r>
          </w:p>
        </w:tc>
        <w:tc>
          <w:tcPr>
            <w:tcW w:w="5828"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873"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c>
          <w:tcPr>
            <w:tcW w:w="1812" w:type="dxa"/>
            <w:vMerge/>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p>
        </w:tc>
      </w:tr>
      <w:tr w:rsidR="008E46FE" w:rsidTr="008E46FE">
        <w:trPr>
          <w:trHeight w:val="36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lastRenderedPageBreak/>
              <w:t>1</w:t>
            </w:r>
          </w:p>
        </w:tc>
        <w:tc>
          <w:tcPr>
            <w:tcW w:w="99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2</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3</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4</w:t>
            </w:r>
          </w:p>
        </w:tc>
        <w:tc>
          <w:tcPr>
            <w:tcW w:w="851"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5</w:t>
            </w:r>
          </w:p>
        </w:tc>
        <w:tc>
          <w:tcPr>
            <w:tcW w:w="708"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6</w:t>
            </w:r>
          </w:p>
        </w:tc>
        <w:tc>
          <w:tcPr>
            <w:tcW w:w="709"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7</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8</w:t>
            </w:r>
          </w:p>
        </w:tc>
        <w:tc>
          <w:tcPr>
            <w:tcW w:w="1134"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9</w:t>
            </w:r>
          </w:p>
        </w:tc>
        <w:tc>
          <w:tcPr>
            <w:tcW w:w="184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10</w:t>
            </w:r>
          </w:p>
        </w:tc>
        <w:tc>
          <w:tcPr>
            <w:tcW w:w="1873"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11</w:t>
            </w:r>
          </w:p>
        </w:tc>
        <w:tc>
          <w:tcPr>
            <w:tcW w:w="1812" w:type="dxa"/>
            <w:tcBorders>
              <w:top w:val="nil"/>
              <w:left w:val="nil"/>
              <w:bottom w:val="single" w:sz="4" w:space="0" w:color="000000"/>
              <w:right w:val="single" w:sz="4" w:space="0" w:color="000000"/>
            </w:tcBorders>
            <w:vAlign w:val="center"/>
            <w:hideMark/>
          </w:tcPr>
          <w:p w:rsidR="008E46FE" w:rsidRDefault="008E46FE">
            <w:pPr>
              <w:jc w:val="center"/>
              <w:rPr>
                <w:color w:val="000000"/>
                <w:sz w:val="28"/>
                <w:szCs w:val="28"/>
              </w:rPr>
            </w:pPr>
            <w:r>
              <w:rPr>
                <w:color w:val="000000"/>
                <w:sz w:val="28"/>
                <w:szCs w:val="28"/>
              </w:rPr>
              <w:t>12</w:t>
            </w:r>
          </w:p>
        </w:tc>
      </w:tr>
      <w:tr w:rsidR="008E46FE" w:rsidTr="008E46FE">
        <w:trPr>
          <w:trHeight w:val="1440"/>
        </w:trPr>
        <w:tc>
          <w:tcPr>
            <w:tcW w:w="299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ИСТОЧНИКИ ВНУТРЕННЕГО ФИНАНСИРОВАНИЯ ДЕФИЦИТОВ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w:t>
            </w:r>
          </w:p>
        </w:tc>
        <w:tc>
          <w:tcPr>
            <w:tcW w:w="1843" w:type="dxa"/>
            <w:tcBorders>
              <w:top w:val="nil"/>
              <w:left w:val="nil"/>
              <w:bottom w:val="single" w:sz="4" w:space="0" w:color="000000"/>
              <w:right w:val="single" w:sz="4" w:space="0" w:color="000000"/>
            </w:tcBorders>
            <w:vAlign w:val="bottom"/>
            <w:hideMark/>
          </w:tcPr>
          <w:p w:rsidR="008E46FE" w:rsidRDefault="008E46FE">
            <w:pPr>
              <w:jc w:val="right"/>
              <w:rPr>
                <w:color w:val="000000"/>
                <w:sz w:val="28"/>
                <w:szCs w:val="28"/>
              </w:rPr>
            </w:pPr>
            <w:r>
              <w:rPr>
                <w:color w:val="000000"/>
                <w:sz w:val="28"/>
                <w:szCs w:val="28"/>
              </w:rPr>
              <w:t>679 310,97</w:t>
            </w:r>
          </w:p>
        </w:tc>
        <w:tc>
          <w:tcPr>
            <w:tcW w:w="1873" w:type="dxa"/>
            <w:tcBorders>
              <w:top w:val="nil"/>
              <w:left w:val="nil"/>
              <w:bottom w:val="single" w:sz="4" w:space="0" w:color="000000"/>
              <w:right w:val="single" w:sz="4" w:space="0" w:color="000000"/>
            </w:tcBorders>
            <w:vAlign w:val="bottom"/>
            <w:hideMark/>
          </w:tcPr>
          <w:p w:rsidR="008E46FE" w:rsidRDefault="008E46FE">
            <w:pPr>
              <w:jc w:val="right"/>
              <w:rPr>
                <w:color w:val="000000"/>
                <w:sz w:val="28"/>
                <w:szCs w:val="28"/>
              </w:rPr>
            </w:pPr>
            <w:r>
              <w:rPr>
                <w:color w:val="000000"/>
                <w:sz w:val="28"/>
                <w:szCs w:val="28"/>
              </w:rPr>
              <w:t>0,00</w:t>
            </w:r>
          </w:p>
        </w:tc>
        <w:tc>
          <w:tcPr>
            <w:tcW w:w="1812" w:type="dxa"/>
            <w:tcBorders>
              <w:top w:val="nil"/>
              <w:left w:val="nil"/>
              <w:bottom w:val="single" w:sz="4" w:space="0" w:color="000000"/>
              <w:right w:val="single" w:sz="4" w:space="0" w:color="000000"/>
            </w:tcBorders>
            <w:vAlign w:val="bottom"/>
            <w:hideMark/>
          </w:tcPr>
          <w:p w:rsidR="008E46FE" w:rsidRDefault="008E46FE">
            <w:pPr>
              <w:jc w:val="right"/>
              <w:rPr>
                <w:color w:val="000000"/>
                <w:sz w:val="28"/>
                <w:szCs w:val="28"/>
              </w:rPr>
            </w:pPr>
            <w:r>
              <w:rPr>
                <w:color w:val="000000"/>
                <w:sz w:val="28"/>
                <w:szCs w:val="28"/>
              </w:rPr>
              <w:t>0,00</w:t>
            </w:r>
          </w:p>
        </w:tc>
      </w:tr>
      <w:tr w:rsidR="008E46FE" w:rsidTr="008E46FE">
        <w:trPr>
          <w:trHeight w:val="1080"/>
        </w:trPr>
        <w:tc>
          <w:tcPr>
            <w:tcW w:w="2992" w:type="dxa"/>
            <w:tcBorders>
              <w:top w:val="nil"/>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Изменение остатков средств на счетах по учету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w:t>
            </w:r>
          </w:p>
        </w:tc>
        <w:tc>
          <w:tcPr>
            <w:tcW w:w="1843" w:type="dxa"/>
            <w:tcBorders>
              <w:top w:val="nil"/>
              <w:left w:val="nil"/>
              <w:bottom w:val="single" w:sz="4" w:space="0" w:color="000000"/>
              <w:right w:val="single" w:sz="4" w:space="0" w:color="000000"/>
            </w:tcBorders>
            <w:vAlign w:val="bottom"/>
            <w:hideMark/>
          </w:tcPr>
          <w:p w:rsidR="008E46FE" w:rsidRDefault="008E46FE">
            <w:pPr>
              <w:jc w:val="right"/>
              <w:rPr>
                <w:color w:val="000000"/>
                <w:sz w:val="28"/>
                <w:szCs w:val="28"/>
              </w:rPr>
            </w:pPr>
            <w:r>
              <w:rPr>
                <w:color w:val="000000"/>
                <w:sz w:val="28"/>
                <w:szCs w:val="28"/>
              </w:rPr>
              <w:t>679 310,97</w:t>
            </w:r>
          </w:p>
        </w:tc>
        <w:tc>
          <w:tcPr>
            <w:tcW w:w="1873" w:type="dxa"/>
            <w:tcBorders>
              <w:top w:val="nil"/>
              <w:left w:val="nil"/>
              <w:bottom w:val="single" w:sz="4" w:space="0" w:color="000000"/>
              <w:right w:val="single" w:sz="4" w:space="0" w:color="000000"/>
            </w:tcBorders>
            <w:vAlign w:val="bottom"/>
            <w:hideMark/>
          </w:tcPr>
          <w:p w:rsidR="008E46FE" w:rsidRDefault="008E46FE">
            <w:pPr>
              <w:jc w:val="right"/>
              <w:rPr>
                <w:color w:val="000000"/>
                <w:sz w:val="28"/>
                <w:szCs w:val="28"/>
              </w:rPr>
            </w:pPr>
            <w:r>
              <w:rPr>
                <w:color w:val="000000"/>
                <w:sz w:val="28"/>
                <w:szCs w:val="28"/>
              </w:rPr>
              <w:t>0,00</w:t>
            </w:r>
          </w:p>
        </w:tc>
        <w:tc>
          <w:tcPr>
            <w:tcW w:w="1812" w:type="dxa"/>
            <w:tcBorders>
              <w:top w:val="nil"/>
              <w:left w:val="nil"/>
              <w:bottom w:val="single" w:sz="4" w:space="0" w:color="000000"/>
              <w:right w:val="single" w:sz="4" w:space="0" w:color="000000"/>
            </w:tcBorders>
            <w:vAlign w:val="bottom"/>
            <w:hideMark/>
          </w:tcPr>
          <w:p w:rsidR="008E46FE" w:rsidRDefault="008E46FE">
            <w:pPr>
              <w:jc w:val="right"/>
              <w:rPr>
                <w:color w:val="000000"/>
                <w:sz w:val="28"/>
                <w:szCs w:val="28"/>
              </w:rPr>
            </w:pPr>
            <w:r>
              <w:rPr>
                <w:color w:val="000000"/>
                <w:sz w:val="28"/>
                <w:szCs w:val="28"/>
              </w:rPr>
              <w:t>0,00</w:t>
            </w:r>
          </w:p>
        </w:tc>
      </w:tr>
      <w:tr w:rsidR="008E46FE" w:rsidTr="008E46FE">
        <w:trPr>
          <w:trHeight w:val="72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Увеличение остатков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500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7 563 214,96</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72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Увеличение прочих остатков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500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7 563 214,96</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72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510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7 563 214,96</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108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lastRenderedPageBreak/>
              <w:t>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10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510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7 563 214,96</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72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Уменьшение остатков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8 242 525,93</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72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Уменьшение прочих остатков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8 242 525,93</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108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610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8 242 525,93</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1440"/>
        </w:trPr>
        <w:tc>
          <w:tcPr>
            <w:tcW w:w="2992" w:type="dxa"/>
            <w:tcBorders>
              <w:top w:val="nil"/>
              <w:left w:val="single" w:sz="4" w:space="0" w:color="000000"/>
              <w:bottom w:val="single" w:sz="4" w:space="0" w:color="000000"/>
              <w:right w:val="single" w:sz="4" w:space="0" w:color="000000"/>
            </w:tcBorders>
            <w:vAlign w:val="center"/>
            <w:hideMark/>
          </w:tcPr>
          <w:p w:rsidR="008E46FE" w:rsidRDefault="008E46FE">
            <w:pPr>
              <w:rPr>
                <w:color w:val="000000"/>
                <w:sz w:val="28"/>
                <w:szCs w:val="28"/>
              </w:rPr>
            </w:pPr>
            <w:r>
              <w:rPr>
                <w:color w:val="000000"/>
                <w:sz w:val="28"/>
                <w:szCs w:val="28"/>
              </w:rPr>
              <w:t>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602</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05</w:t>
            </w:r>
          </w:p>
        </w:tc>
        <w:tc>
          <w:tcPr>
            <w:tcW w:w="851"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02</w:t>
            </w:r>
          </w:p>
        </w:tc>
        <w:tc>
          <w:tcPr>
            <w:tcW w:w="708"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01</w:t>
            </w:r>
          </w:p>
        </w:tc>
        <w:tc>
          <w:tcPr>
            <w:tcW w:w="709"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10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0000</w:t>
            </w:r>
          </w:p>
        </w:tc>
        <w:tc>
          <w:tcPr>
            <w:tcW w:w="1134" w:type="dxa"/>
            <w:tcBorders>
              <w:top w:val="nil"/>
              <w:left w:val="nil"/>
              <w:bottom w:val="single" w:sz="4" w:space="0" w:color="000000"/>
              <w:right w:val="single" w:sz="4" w:space="0" w:color="000000"/>
            </w:tcBorders>
            <w:vAlign w:val="bottom"/>
            <w:hideMark/>
          </w:tcPr>
          <w:p w:rsidR="008E46FE" w:rsidRDefault="008E46FE">
            <w:pPr>
              <w:jc w:val="center"/>
              <w:rPr>
                <w:color w:val="000000"/>
                <w:sz w:val="28"/>
                <w:szCs w:val="28"/>
              </w:rPr>
            </w:pPr>
            <w:r>
              <w:rPr>
                <w:color w:val="000000"/>
                <w:sz w:val="28"/>
                <w:szCs w:val="28"/>
              </w:rPr>
              <w:t>610</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8 242 525,93</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3 117 132,46</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3 344 140,46</w:t>
            </w:r>
          </w:p>
        </w:tc>
      </w:tr>
      <w:tr w:rsidR="008E46FE" w:rsidTr="008E46FE">
        <w:trPr>
          <w:trHeight w:val="393"/>
        </w:trPr>
        <w:tc>
          <w:tcPr>
            <w:tcW w:w="9938" w:type="dxa"/>
            <w:gridSpan w:val="9"/>
            <w:tcBorders>
              <w:top w:val="single" w:sz="4" w:space="0" w:color="000000"/>
              <w:left w:val="single" w:sz="4" w:space="0" w:color="000000"/>
              <w:bottom w:val="single" w:sz="4" w:space="0" w:color="000000"/>
              <w:right w:val="single" w:sz="4" w:space="0" w:color="000000"/>
            </w:tcBorders>
            <w:vAlign w:val="bottom"/>
            <w:hideMark/>
          </w:tcPr>
          <w:p w:rsidR="008E46FE" w:rsidRDefault="008E46FE">
            <w:pPr>
              <w:rPr>
                <w:color w:val="000000"/>
                <w:sz w:val="28"/>
                <w:szCs w:val="28"/>
              </w:rPr>
            </w:pPr>
            <w:r>
              <w:rPr>
                <w:color w:val="000000"/>
                <w:sz w:val="28"/>
                <w:szCs w:val="28"/>
              </w:rPr>
              <w:t>Всего</w:t>
            </w:r>
          </w:p>
        </w:tc>
        <w:tc>
          <w:tcPr>
            <w:tcW w:w="184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679 310,97</w:t>
            </w:r>
          </w:p>
        </w:tc>
        <w:tc>
          <w:tcPr>
            <w:tcW w:w="1873"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0,00</w:t>
            </w:r>
          </w:p>
        </w:tc>
        <w:tc>
          <w:tcPr>
            <w:tcW w:w="1812" w:type="dxa"/>
            <w:tcBorders>
              <w:top w:val="nil"/>
              <w:left w:val="nil"/>
              <w:bottom w:val="single" w:sz="4" w:space="0" w:color="000000"/>
              <w:right w:val="single" w:sz="4" w:space="0" w:color="000000"/>
            </w:tcBorders>
            <w:vAlign w:val="center"/>
            <w:hideMark/>
          </w:tcPr>
          <w:p w:rsidR="008E46FE" w:rsidRDefault="008E46FE">
            <w:pPr>
              <w:jc w:val="right"/>
              <w:rPr>
                <w:color w:val="000000"/>
                <w:sz w:val="28"/>
                <w:szCs w:val="28"/>
              </w:rPr>
            </w:pPr>
            <w:r>
              <w:rPr>
                <w:color w:val="000000"/>
                <w:sz w:val="28"/>
                <w:szCs w:val="28"/>
              </w:rPr>
              <w:t>0,00</w:t>
            </w:r>
          </w:p>
        </w:tc>
      </w:tr>
    </w:tbl>
    <w:p w:rsidR="008E46FE" w:rsidRDefault="008E46FE" w:rsidP="008E46FE">
      <w:pPr>
        <w:tabs>
          <w:tab w:val="left" w:pos="915"/>
        </w:tabs>
        <w:rPr>
          <w:sz w:val="28"/>
          <w:szCs w:val="28"/>
        </w:rPr>
      </w:pPr>
    </w:p>
    <w:p w:rsidR="007B3F33" w:rsidRDefault="007B3F33" w:rsidP="0050687C">
      <w:pPr>
        <w:spacing w:after="0" w:line="240" w:lineRule="auto"/>
        <w:jc w:val="both"/>
        <w:rPr>
          <w:rFonts w:ascii="Times New Roman" w:hAnsi="Times New Roman" w:cs="Times New Roman"/>
          <w:sz w:val="24"/>
          <w:szCs w:val="24"/>
        </w:rPr>
      </w:pPr>
    </w:p>
    <w:sectPr w:rsidR="007B3F33" w:rsidSect="008E46F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4F9" w:rsidRDefault="00CD64F9" w:rsidP="00921736">
      <w:pPr>
        <w:spacing w:after="0" w:line="240" w:lineRule="auto"/>
      </w:pPr>
      <w:r>
        <w:separator/>
      </w:r>
    </w:p>
  </w:endnote>
  <w:endnote w:type="continuationSeparator" w:id="1">
    <w:p w:rsidR="00CD64F9" w:rsidRDefault="00CD64F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4F9" w:rsidRDefault="00CD64F9" w:rsidP="00921736">
      <w:pPr>
        <w:spacing w:after="0" w:line="240" w:lineRule="auto"/>
      </w:pPr>
      <w:r>
        <w:separator/>
      </w:r>
    </w:p>
  </w:footnote>
  <w:footnote w:type="continuationSeparator" w:id="1">
    <w:p w:rsidR="00CD64F9" w:rsidRDefault="00CD64F9"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4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2"/>
  </w:num>
  <w:num w:numId="2">
    <w:abstractNumId w:val="50"/>
  </w:num>
  <w:num w:numId="3">
    <w:abstractNumId w:val="49"/>
  </w:num>
  <w:num w:numId="4">
    <w:abstractNumId w:val="44"/>
  </w:num>
  <w:num w:numId="5">
    <w:abstractNumId w:val="45"/>
  </w:num>
  <w:num w:numId="6">
    <w:abstractNumId w:val="48"/>
  </w:num>
  <w:num w:numId="7">
    <w:abstractNumId w:val="46"/>
  </w:num>
  <w:num w:numId="8">
    <w:abstractNumId w:val="47"/>
  </w:num>
  <w:num w:numId="9">
    <w:abstractNumId w:val="4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3FDD"/>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8370</Words>
  <Characters>47714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361</cp:revision>
  <cp:lastPrinted>2022-01-25T08:32:00Z</cp:lastPrinted>
  <dcterms:created xsi:type="dcterms:W3CDTF">2015-01-21T21:56:00Z</dcterms:created>
  <dcterms:modified xsi:type="dcterms:W3CDTF">2024-05-07T09:57:00Z</dcterms:modified>
</cp:coreProperties>
</file>