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E74A4F">
        <w:rPr>
          <w:rFonts w:ascii="Times New Roman" w:hAnsi="Times New Roman" w:cs="Times New Roman"/>
          <w:sz w:val="24"/>
          <w:szCs w:val="24"/>
        </w:rPr>
        <w:t>5</w:t>
      </w:r>
      <w:r w:rsidR="00CB4790">
        <w:rPr>
          <w:rFonts w:ascii="Times New Roman" w:hAnsi="Times New Roman" w:cs="Times New Roman"/>
          <w:sz w:val="24"/>
          <w:szCs w:val="24"/>
        </w:rPr>
        <w:t xml:space="preserve"> от </w:t>
      </w:r>
      <w:r w:rsidR="00E74A4F">
        <w:rPr>
          <w:rFonts w:ascii="Times New Roman" w:hAnsi="Times New Roman" w:cs="Times New Roman"/>
          <w:sz w:val="24"/>
          <w:szCs w:val="24"/>
        </w:rPr>
        <w:t>20</w:t>
      </w:r>
      <w:r w:rsidR="00577998">
        <w:rPr>
          <w:rFonts w:ascii="Times New Roman" w:hAnsi="Times New Roman" w:cs="Times New Roman"/>
          <w:sz w:val="24"/>
          <w:szCs w:val="24"/>
        </w:rPr>
        <w:t xml:space="preserve"> февраля</w:t>
      </w:r>
      <w:r w:rsidR="00281E23">
        <w:rPr>
          <w:rFonts w:ascii="Times New Roman" w:hAnsi="Times New Roman" w:cs="Times New Roman"/>
          <w:sz w:val="24"/>
          <w:szCs w:val="24"/>
        </w:rPr>
        <w:t xml:space="preserve">  2024</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E74A4F" w:rsidRPr="00E74A4F" w:rsidRDefault="00E74A4F" w:rsidP="00E74A4F">
      <w:pPr>
        <w:spacing w:after="0" w:line="240" w:lineRule="auto"/>
        <w:jc w:val="center"/>
        <w:rPr>
          <w:rFonts w:ascii="Times New Roman" w:hAnsi="Times New Roman" w:cs="Times New Roman"/>
          <w:sz w:val="24"/>
          <w:szCs w:val="24"/>
        </w:rPr>
      </w:pPr>
      <w:r w:rsidRPr="00E74A4F">
        <w:rPr>
          <w:rFonts w:ascii="Times New Roman" w:hAnsi="Times New Roman" w:cs="Times New Roman"/>
          <w:sz w:val="24"/>
          <w:szCs w:val="24"/>
        </w:rPr>
        <w:t>СОВЕТ ГОЛУБОВСКОГО СЕЛЬСКОГО ПОСЕЛЕНИЯ</w:t>
      </w:r>
    </w:p>
    <w:p w:rsidR="00E74A4F" w:rsidRPr="00E74A4F" w:rsidRDefault="00E74A4F" w:rsidP="00E74A4F">
      <w:pPr>
        <w:spacing w:after="0" w:line="240" w:lineRule="auto"/>
        <w:jc w:val="center"/>
        <w:rPr>
          <w:rFonts w:ascii="Times New Roman" w:hAnsi="Times New Roman" w:cs="Times New Roman"/>
          <w:sz w:val="24"/>
          <w:szCs w:val="24"/>
        </w:rPr>
      </w:pPr>
      <w:r w:rsidRPr="00E74A4F">
        <w:rPr>
          <w:rFonts w:ascii="Times New Roman" w:hAnsi="Times New Roman" w:cs="Times New Roman"/>
          <w:sz w:val="24"/>
          <w:szCs w:val="24"/>
        </w:rPr>
        <w:t>СЕДЕЛЬНИКОВСКОГО МУНИЦИПАЛЬНОГО РАЙОНА</w:t>
      </w:r>
    </w:p>
    <w:p w:rsidR="00E74A4F" w:rsidRPr="00E74A4F" w:rsidRDefault="00E74A4F" w:rsidP="00E74A4F">
      <w:pPr>
        <w:spacing w:after="0" w:line="240" w:lineRule="auto"/>
        <w:jc w:val="center"/>
        <w:rPr>
          <w:rFonts w:ascii="Times New Roman" w:hAnsi="Times New Roman" w:cs="Times New Roman"/>
          <w:sz w:val="24"/>
          <w:szCs w:val="24"/>
        </w:rPr>
      </w:pPr>
      <w:r w:rsidRPr="00E74A4F">
        <w:rPr>
          <w:rFonts w:ascii="Times New Roman" w:hAnsi="Times New Roman" w:cs="Times New Roman"/>
          <w:sz w:val="24"/>
          <w:szCs w:val="24"/>
        </w:rPr>
        <w:t>ОМСКОЙ ОБЛАСТИ</w:t>
      </w:r>
    </w:p>
    <w:p w:rsidR="00E74A4F" w:rsidRPr="00E74A4F" w:rsidRDefault="00E74A4F" w:rsidP="00E74A4F">
      <w:pPr>
        <w:spacing w:after="0" w:line="240" w:lineRule="auto"/>
        <w:jc w:val="center"/>
        <w:rPr>
          <w:rFonts w:ascii="Times New Roman" w:hAnsi="Times New Roman" w:cs="Times New Roman"/>
          <w:b/>
          <w:sz w:val="24"/>
          <w:szCs w:val="24"/>
        </w:rPr>
      </w:pPr>
    </w:p>
    <w:p w:rsidR="00E74A4F" w:rsidRPr="00E74A4F" w:rsidRDefault="00E74A4F" w:rsidP="00E74A4F">
      <w:pPr>
        <w:spacing w:after="0" w:line="240" w:lineRule="auto"/>
        <w:jc w:val="center"/>
        <w:rPr>
          <w:rFonts w:ascii="Times New Roman" w:hAnsi="Times New Roman" w:cs="Times New Roman"/>
          <w:sz w:val="24"/>
          <w:szCs w:val="24"/>
        </w:rPr>
      </w:pPr>
      <w:r w:rsidRPr="00E74A4F">
        <w:rPr>
          <w:rFonts w:ascii="Times New Roman" w:hAnsi="Times New Roman" w:cs="Times New Roman"/>
          <w:sz w:val="24"/>
          <w:szCs w:val="24"/>
        </w:rPr>
        <w:t>Восемьдесят четвертое  заседание  четвертого  созыва</w:t>
      </w:r>
    </w:p>
    <w:p w:rsidR="00E74A4F" w:rsidRPr="00E74A4F" w:rsidRDefault="00E74A4F" w:rsidP="00E74A4F">
      <w:pPr>
        <w:spacing w:after="0" w:line="240" w:lineRule="auto"/>
        <w:rPr>
          <w:rFonts w:ascii="Times New Roman" w:hAnsi="Times New Roman" w:cs="Times New Roman"/>
          <w:sz w:val="24"/>
          <w:szCs w:val="24"/>
        </w:rPr>
      </w:pPr>
    </w:p>
    <w:p w:rsidR="00E74A4F" w:rsidRPr="00E74A4F" w:rsidRDefault="00E74A4F" w:rsidP="00E74A4F">
      <w:pPr>
        <w:spacing w:after="0" w:line="240" w:lineRule="auto"/>
        <w:rPr>
          <w:rFonts w:ascii="Times New Roman" w:hAnsi="Times New Roman" w:cs="Times New Roman"/>
          <w:sz w:val="24"/>
          <w:szCs w:val="24"/>
        </w:rPr>
      </w:pPr>
    </w:p>
    <w:p w:rsidR="00E74A4F" w:rsidRPr="00E74A4F" w:rsidRDefault="00E74A4F" w:rsidP="00E74A4F">
      <w:pPr>
        <w:spacing w:after="0" w:line="240" w:lineRule="auto"/>
        <w:jc w:val="center"/>
        <w:rPr>
          <w:rFonts w:ascii="Times New Roman" w:hAnsi="Times New Roman" w:cs="Times New Roman"/>
          <w:b/>
          <w:sz w:val="24"/>
          <w:szCs w:val="24"/>
        </w:rPr>
      </w:pPr>
      <w:r w:rsidRPr="00E74A4F">
        <w:rPr>
          <w:rFonts w:ascii="Times New Roman" w:hAnsi="Times New Roman" w:cs="Times New Roman"/>
          <w:sz w:val="24"/>
          <w:szCs w:val="24"/>
        </w:rPr>
        <w:t>РЕШЕНИЕ</w:t>
      </w:r>
    </w:p>
    <w:p w:rsidR="00E74A4F" w:rsidRPr="00E74A4F" w:rsidRDefault="00E74A4F" w:rsidP="00E74A4F">
      <w:pPr>
        <w:spacing w:after="0" w:line="240" w:lineRule="auto"/>
        <w:rPr>
          <w:rFonts w:ascii="Times New Roman" w:hAnsi="Times New Roman" w:cs="Times New Roman"/>
          <w:sz w:val="24"/>
          <w:szCs w:val="24"/>
        </w:rPr>
      </w:pPr>
    </w:p>
    <w:p w:rsidR="00E74A4F" w:rsidRPr="00E74A4F" w:rsidRDefault="00E74A4F" w:rsidP="00E74A4F">
      <w:pPr>
        <w:spacing w:after="0" w:line="240" w:lineRule="auto"/>
        <w:rPr>
          <w:rFonts w:ascii="Times New Roman" w:hAnsi="Times New Roman" w:cs="Times New Roman"/>
          <w:sz w:val="24"/>
          <w:szCs w:val="24"/>
        </w:rPr>
      </w:pPr>
      <w:r w:rsidRPr="00E74A4F">
        <w:rPr>
          <w:rFonts w:ascii="Times New Roman" w:hAnsi="Times New Roman" w:cs="Times New Roman"/>
          <w:sz w:val="24"/>
          <w:szCs w:val="24"/>
        </w:rPr>
        <w:t>от «20» февраля  2024  г                                                                         № 201</w:t>
      </w:r>
    </w:p>
    <w:p w:rsidR="00E74A4F" w:rsidRPr="00E74A4F" w:rsidRDefault="00E74A4F" w:rsidP="00E74A4F">
      <w:pPr>
        <w:spacing w:after="0" w:line="240" w:lineRule="auto"/>
        <w:rPr>
          <w:rFonts w:ascii="Times New Roman" w:hAnsi="Times New Roman" w:cs="Times New Roman"/>
          <w:sz w:val="24"/>
          <w:szCs w:val="24"/>
        </w:rPr>
      </w:pPr>
      <w:r w:rsidRPr="00E74A4F">
        <w:rPr>
          <w:rFonts w:ascii="Times New Roman" w:hAnsi="Times New Roman" w:cs="Times New Roman"/>
          <w:sz w:val="24"/>
          <w:szCs w:val="24"/>
        </w:rPr>
        <w:t xml:space="preserve">с. Голубовка                                                                                                                                                                                         </w:t>
      </w:r>
    </w:p>
    <w:p w:rsidR="00E74A4F" w:rsidRPr="00E74A4F" w:rsidRDefault="00E74A4F" w:rsidP="00E74A4F">
      <w:pPr>
        <w:spacing w:after="0" w:line="240" w:lineRule="auto"/>
        <w:rPr>
          <w:rFonts w:ascii="Times New Roman" w:hAnsi="Times New Roman" w:cs="Times New Roman"/>
          <w:sz w:val="24"/>
          <w:szCs w:val="24"/>
        </w:rPr>
      </w:pPr>
    </w:p>
    <w:p w:rsidR="00E74A4F" w:rsidRPr="00E74A4F" w:rsidRDefault="00E74A4F" w:rsidP="00E74A4F">
      <w:pPr>
        <w:spacing w:after="0" w:line="240" w:lineRule="auto"/>
        <w:jc w:val="center"/>
        <w:rPr>
          <w:rFonts w:ascii="Times New Roman" w:hAnsi="Times New Roman" w:cs="Times New Roman"/>
          <w:sz w:val="24"/>
          <w:szCs w:val="24"/>
        </w:rPr>
      </w:pPr>
    </w:p>
    <w:p w:rsidR="00E74A4F" w:rsidRPr="00E74A4F" w:rsidRDefault="00E74A4F" w:rsidP="00E74A4F">
      <w:pPr>
        <w:spacing w:after="0" w:line="240" w:lineRule="auto"/>
        <w:ind w:firstLine="284"/>
        <w:jc w:val="center"/>
        <w:rPr>
          <w:rFonts w:ascii="Times New Roman" w:hAnsi="Times New Roman" w:cs="Times New Roman"/>
          <w:sz w:val="24"/>
          <w:szCs w:val="24"/>
        </w:rPr>
      </w:pPr>
      <w:r w:rsidRPr="00E74A4F">
        <w:rPr>
          <w:rFonts w:ascii="Times New Roman" w:hAnsi="Times New Roman" w:cs="Times New Roman"/>
          <w:sz w:val="24"/>
          <w:szCs w:val="24"/>
        </w:rPr>
        <w:t>Об утверждении отчета главы Голубовского сельского поселения Седельниковского муниципального района Омской области за 2023 год</w:t>
      </w:r>
    </w:p>
    <w:p w:rsidR="00E74A4F" w:rsidRPr="00E74A4F" w:rsidRDefault="00E74A4F" w:rsidP="00E74A4F">
      <w:pPr>
        <w:spacing w:after="0" w:line="240" w:lineRule="auto"/>
        <w:ind w:firstLine="284"/>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В соответствии с Федеральным законом Российской Федерации от 06.10.2002 года № 131-ФЗ «Об общих принципах организации местного самоуправления в Российской Федерации», Уставом Голубовского сельского поселения, заслушав и обсудив отчет Главы Голубовского сельского поселения за 2023 год, Совет Голубовского сельского поселения </w:t>
      </w:r>
    </w:p>
    <w:p w:rsidR="00E74A4F" w:rsidRPr="00E74A4F" w:rsidRDefault="00E74A4F" w:rsidP="00E74A4F">
      <w:pPr>
        <w:spacing w:after="0" w:line="240" w:lineRule="auto"/>
        <w:ind w:firstLine="284"/>
        <w:jc w:val="both"/>
        <w:rPr>
          <w:rFonts w:ascii="Times New Roman" w:hAnsi="Times New Roman" w:cs="Times New Roman"/>
          <w:b/>
          <w:sz w:val="24"/>
          <w:szCs w:val="24"/>
        </w:rPr>
      </w:pPr>
      <w:r w:rsidRPr="00E74A4F">
        <w:rPr>
          <w:rFonts w:ascii="Times New Roman" w:hAnsi="Times New Roman" w:cs="Times New Roman"/>
          <w:b/>
          <w:sz w:val="24"/>
          <w:szCs w:val="24"/>
        </w:rPr>
        <w:t>РЕШИЛ:</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 xml:space="preserve">   1. Отчет Главы Голубовского сельского поселения Обоскалова С.Е. о результатах своей деятельности и деятельности Администрации Голубовского сельского поселения за 2023 год принять к сведению. (приложение №1)</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 xml:space="preserve">   2. По результатам рассмотрения отчета признать деятельность Главы Голубовского сельского поселения за 2023 год удовлетворительной.</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 xml:space="preserve">   3. Настоящее решение подлежит опубликованию и размещению в сети  «Интернет» в установленном законом порядке</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Председатель Совета  Голубовского                                     Низовой В.В.</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сельского поселения</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Глава Голубовского                                                               Обоскалов С.Е.</w:t>
      </w:r>
    </w:p>
    <w:p w:rsidR="00E74A4F" w:rsidRPr="00E74A4F" w:rsidRDefault="00E74A4F" w:rsidP="00E74A4F">
      <w:pPr>
        <w:spacing w:after="0" w:line="240" w:lineRule="auto"/>
        <w:jc w:val="both"/>
        <w:rPr>
          <w:rFonts w:ascii="Times New Roman" w:hAnsi="Times New Roman" w:cs="Times New Roman"/>
          <w:sz w:val="24"/>
          <w:szCs w:val="24"/>
        </w:rPr>
      </w:pPr>
      <w:r w:rsidRPr="00E74A4F">
        <w:rPr>
          <w:rFonts w:ascii="Times New Roman" w:hAnsi="Times New Roman" w:cs="Times New Roman"/>
          <w:sz w:val="24"/>
          <w:szCs w:val="24"/>
        </w:rPr>
        <w:t xml:space="preserve">сельского поселения                                                              </w:t>
      </w:r>
    </w:p>
    <w:p w:rsidR="00E74A4F" w:rsidRPr="00E74A4F" w:rsidRDefault="00E74A4F" w:rsidP="00E74A4F">
      <w:pPr>
        <w:spacing w:after="0" w:line="240" w:lineRule="auto"/>
        <w:rPr>
          <w:rFonts w:ascii="Times New Roman" w:hAnsi="Times New Roman" w:cs="Times New Roman"/>
          <w:sz w:val="24"/>
          <w:szCs w:val="24"/>
        </w:rPr>
        <w:sectPr w:rsidR="00E74A4F" w:rsidRPr="00E74A4F">
          <w:pgSz w:w="11906" w:h="16838"/>
          <w:pgMar w:top="1134" w:right="850" w:bottom="1134" w:left="1701" w:header="709" w:footer="709" w:gutter="0"/>
          <w:cols w:space="720"/>
        </w:sectPr>
      </w:pPr>
    </w:p>
    <w:p w:rsidR="00E74A4F" w:rsidRPr="00E74A4F" w:rsidRDefault="00E74A4F" w:rsidP="00E74A4F">
      <w:pPr>
        <w:spacing w:after="0" w:line="240" w:lineRule="auto"/>
        <w:jc w:val="both"/>
        <w:rPr>
          <w:rFonts w:ascii="Times New Roman" w:hAnsi="Times New Roman" w:cs="Times New Roman"/>
          <w:sz w:val="24"/>
          <w:szCs w:val="24"/>
        </w:rPr>
      </w:pP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 xml:space="preserve">Приложение №1 </w:t>
      </w: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к Решению Совета</w:t>
      </w: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 xml:space="preserve"> Голубовского сельского поселения</w:t>
      </w: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 xml:space="preserve"> Седельниковского муниципального района</w:t>
      </w: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 xml:space="preserve"> Омской области </w:t>
      </w:r>
    </w:p>
    <w:p w:rsidR="00E74A4F" w:rsidRPr="00E74A4F" w:rsidRDefault="00E74A4F" w:rsidP="00E74A4F">
      <w:pPr>
        <w:spacing w:after="0" w:line="240" w:lineRule="auto"/>
        <w:jc w:val="right"/>
        <w:rPr>
          <w:rFonts w:ascii="Times New Roman" w:hAnsi="Times New Roman" w:cs="Times New Roman"/>
          <w:sz w:val="24"/>
          <w:szCs w:val="24"/>
        </w:rPr>
      </w:pPr>
      <w:r w:rsidRPr="00E74A4F">
        <w:rPr>
          <w:rFonts w:ascii="Times New Roman" w:hAnsi="Times New Roman" w:cs="Times New Roman"/>
          <w:sz w:val="24"/>
          <w:szCs w:val="24"/>
        </w:rPr>
        <w:t>от 20.02.2024 г №201</w:t>
      </w:r>
    </w:p>
    <w:p w:rsidR="00E74A4F" w:rsidRPr="00E74A4F" w:rsidRDefault="00E74A4F" w:rsidP="00E74A4F">
      <w:pPr>
        <w:spacing w:after="0" w:line="240" w:lineRule="auto"/>
        <w:jc w:val="center"/>
        <w:rPr>
          <w:rFonts w:ascii="Times New Roman" w:hAnsi="Times New Roman" w:cs="Times New Roman"/>
          <w:b/>
          <w:sz w:val="24"/>
          <w:szCs w:val="24"/>
        </w:rPr>
      </w:pPr>
    </w:p>
    <w:p w:rsidR="00E74A4F" w:rsidRPr="00E74A4F" w:rsidRDefault="00E74A4F" w:rsidP="00E74A4F">
      <w:pPr>
        <w:spacing w:after="0" w:line="240" w:lineRule="auto"/>
        <w:jc w:val="center"/>
        <w:rPr>
          <w:rFonts w:ascii="Times New Roman" w:hAnsi="Times New Roman" w:cs="Times New Roman"/>
          <w:b/>
          <w:sz w:val="24"/>
          <w:szCs w:val="24"/>
        </w:rPr>
      </w:pPr>
    </w:p>
    <w:p w:rsidR="00E74A4F" w:rsidRPr="00E74A4F" w:rsidRDefault="00E74A4F" w:rsidP="00E74A4F">
      <w:pPr>
        <w:spacing w:after="0" w:line="240" w:lineRule="auto"/>
        <w:jc w:val="center"/>
        <w:rPr>
          <w:rFonts w:ascii="Times New Roman" w:hAnsi="Times New Roman" w:cs="Times New Roman"/>
          <w:b/>
          <w:sz w:val="24"/>
          <w:szCs w:val="24"/>
        </w:rPr>
      </w:pPr>
      <w:r w:rsidRPr="00E74A4F">
        <w:rPr>
          <w:rFonts w:ascii="Times New Roman" w:hAnsi="Times New Roman" w:cs="Times New Roman"/>
          <w:b/>
          <w:sz w:val="24"/>
          <w:szCs w:val="24"/>
        </w:rPr>
        <w:t>Отчет Главы Голубовского сельского поселения Седельниковского муниципального района Омской области за 2023 год</w:t>
      </w:r>
    </w:p>
    <w:p w:rsidR="00E74A4F" w:rsidRPr="00E74A4F" w:rsidRDefault="00E74A4F" w:rsidP="00E74A4F">
      <w:pPr>
        <w:spacing w:after="0" w:line="240" w:lineRule="auto"/>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За отчетный период 2023 года проведено 21 сессия, рассмотрено 36 вопросов, 1 отчет главы администрации.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Голубовское сельское поселение имеет  5 населенных пунктов,  население 587 человек. Трудоспособного населения 295  человек,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Из них 149 работают, 9 человек стоит на бирже, 177 пенсионеров,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За 2023 год родилось 2 детей.</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Умерло 15 граждан. С минусом 13 человек</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На территории поселения детей до 18 лет зарегистрировано  115 из них посещают детский сад 14 человек. Школьного возраста 55 человек. Функционирует 2  ФАП,  дом культуры, библиотека – музей, средняя школа, 3 магазина, почтовое отделение закрылось из-за отсутствия работника, Родник, церковный приход, СПК Голубовский. КФХ Кужелева.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Имеется</w:t>
      </w:r>
      <w:r w:rsidRPr="00E74A4F">
        <w:rPr>
          <w:rFonts w:ascii="Times New Roman" w:hAnsi="Times New Roman" w:cs="Times New Roman"/>
          <w:sz w:val="24"/>
          <w:szCs w:val="24"/>
        </w:rPr>
        <w:t xml:space="preserve"> автобусное сообщение 3 маршрута, Голубовка -Седельниково, Седельниково- Хмелевка, Седельниково- Михайловка –Павловка. Плюс проходящие Седельниково – Омск – Седельниково.</w:t>
      </w:r>
    </w:p>
    <w:p w:rsidR="00E74A4F" w:rsidRPr="00E74A4F" w:rsidRDefault="00E74A4F" w:rsidP="00E74A4F">
      <w:pPr>
        <w:spacing w:after="0" w:line="240" w:lineRule="auto"/>
        <w:ind w:firstLine="284"/>
        <w:jc w:val="both"/>
        <w:rPr>
          <w:rFonts w:ascii="Times New Roman" w:hAnsi="Times New Roman" w:cs="Times New Roman"/>
          <w:b/>
          <w:sz w:val="24"/>
          <w:szCs w:val="24"/>
        </w:rPr>
      </w:pPr>
    </w:p>
    <w:p w:rsidR="00E74A4F" w:rsidRPr="00E74A4F" w:rsidRDefault="00E74A4F" w:rsidP="00E74A4F">
      <w:pPr>
        <w:spacing w:after="0" w:line="240" w:lineRule="auto"/>
        <w:ind w:firstLine="284"/>
        <w:jc w:val="both"/>
        <w:rPr>
          <w:rFonts w:ascii="Times New Roman" w:hAnsi="Times New Roman" w:cs="Times New Roman"/>
          <w:b/>
          <w:sz w:val="24"/>
          <w:szCs w:val="24"/>
        </w:rPr>
      </w:pPr>
      <w:r w:rsidRPr="00E74A4F">
        <w:rPr>
          <w:rFonts w:ascii="Times New Roman" w:hAnsi="Times New Roman" w:cs="Times New Roman"/>
          <w:b/>
          <w:sz w:val="24"/>
          <w:szCs w:val="24"/>
        </w:rPr>
        <w:t>ЖКХ/ДОРОЖНОЕ ХОЗЯЙСТВО</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 xml:space="preserve">Павловка: </w:t>
      </w:r>
      <w:r w:rsidRPr="00E74A4F">
        <w:rPr>
          <w:rFonts w:ascii="Times New Roman" w:hAnsi="Times New Roman" w:cs="Times New Roman"/>
          <w:sz w:val="24"/>
          <w:szCs w:val="24"/>
        </w:rPr>
        <w:t>отремонтировано 1 водоразборная колонка, произведен ремонт скважины (с участием местных жителей). Обслуживание уличного освещения.</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 xml:space="preserve">Хмелевка: </w:t>
      </w:r>
      <w:r w:rsidRPr="00E74A4F">
        <w:rPr>
          <w:rFonts w:ascii="Times New Roman" w:hAnsi="Times New Roman" w:cs="Times New Roman"/>
          <w:sz w:val="24"/>
          <w:szCs w:val="24"/>
        </w:rPr>
        <w:t>отремонтировано 1 водоразборная колонка. Обслуживание уличного освещения.</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 xml:space="preserve">Михайловка: </w:t>
      </w:r>
      <w:r w:rsidRPr="00E74A4F">
        <w:rPr>
          <w:rFonts w:ascii="Times New Roman" w:hAnsi="Times New Roman" w:cs="Times New Roman"/>
          <w:sz w:val="24"/>
          <w:szCs w:val="24"/>
        </w:rPr>
        <w:t>аварийный ремонт участка водопровода. Обслуживание уличного освещения.</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 xml:space="preserve">Андреевка: </w:t>
      </w:r>
      <w:r w:rsidRPr="00E74A4F">
        <w:rPr>
          <w:rFonts w:ascii="Times New Roman" w:hAnsi="Times New Roman" w:cs="Times New Roman"/>
          <w:sz w:val="24"/>
          <w:szCs w:val="24"/>
        </w:rPr>
        <w:t>отремонтировано 2 водоразборные колонки. Обслуживание уличного освещения.</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b/>
          <w:sz w:val="24"/>
          <w:szCs w:val="24"/>
        </w:rPr>
        <w:t>Голубовка:</w:t>
      </w:r>
      <w:r w:rsidRPr="00E74A4F">
        <w:rPr>
          <w:rFonts w:ascii="Times New Roman" w:hAnsi="Times New Roman" w:cs="Times New Roman"/>
          <w:sz w:val="24"/>
          <w:szCs w:val="24"/>
        </w:rPr>
        <w:t xml:space="preserve"> произведен ремонт участка дороги по ул. Новая от дома № 16 до дома № 39 длиной 289,5 пог. метр. Проведено оборудование пешеходного перехода возле школы, заменено два участка водопровода длиной 551,0 пог. метр. Обслуживание уличного освещения.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В Голубовской СШ была произведена замена 58 окон, на территории детского сада установлена детская игровая площадка с участием родителей.</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Проводился покос сухой растительности, где это было возможно.</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Оборудованы площадки ТКО в количестве 11 штук.</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Приобретена снегоуборочная машинка.</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Приобретена новая мотопомпа.</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Большая проблема - это пожарная обстановка. Силами администрации мы не сможем обеспечить пожарную безопасность всей территории поселения. Просим всех оказать помощь к подготовке к пожароопасному периоду.  Почти у каждого есть сенокосилки, трактора, которыми можно откосить не только свою территорию, но и заброшенную. Это </w:t>
      </w:r>
      <w:r w:rsidRPr="00E74A4F">
        <w:rPr>
          <w:rFonts w:ascii="Times New Roman" w:hAnsi="Times New Roman" w:cs="Times New Roman"/>
          <w:sz w:val="24"/>
          <w:szCs w:val="24"/>
        </w:rPr>
        <w:lastRenderedPageBreak/>
        <w:t xml:space="preserve">же для нашей безопасности. Весной по инициативе Е. Валехова провелась большая работа силами местного населения с. Голубовка по уборке территории и вырубке деревьев. Большая благодарность всем. Думаю в этом году надо продолжить мероприятия по уборке проблемных территорий. </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Домом культуры в течении всего года проводились праздничные мероприятия. Самым значимым было проведения праздника – это «День села». Большая благодарность всем, кто принял в организации и участие в праздновании. Особенно огромная благодарность Шамшур Н.С., которая и организовала это мероприятие. </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Болезненная тема остается бродячий скот. Еще раз напоминаю, что собаки должны содержаться на привязи или в вольерах. Также остается проблема с КРС.</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 За отчетный период также производились работы по очистке улиц от снега. Напоминаю, что снег с домовой территории запрещено вывозить на дорогу и вываливать на обочину. </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Была проведена работа по межеванию земельного участка в счет невостребованных земельных долей. В результате оформлено и реализовано через торги 191,8 га., </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В истекшем году в с. Голубовка создалась инициативная группа и в администрацию был представлен проект по «Обустройству игровой детской площадки и прилегающей к ней территории» на сумму 3 191 828,40 рублей. Проект прошел конкурсный отбор и будет реализован в этом году. Напоминаю, что для реализации проекта нужно участие местных жителей. Хотелось бы сказать, что уже можно вносить предложения и обсуждать их по составлению нового проекта на 2025 год.</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Депутатом Законодательного собрания Омской области Баландиной Т.П. были выделены спортивные тренажеры на сумму 500 000 рублей. Во время строительства детской площадки надо будет всем вместе установить их.</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Регулярно ведется работа с населением по всем возникающим вопросам.</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Исполнение бюджета за 2023 год исполнен  в  полном объеме. </w:t>
      </w:r>
    </w:p>
    <w:p w:rsidR="00E74A4F" w:rsidRPr="00E74A4F" w:rsidRDefault="00E74A4F" w:rsidP="00E74A4F">
      <w:pPr>
        <w:spacing w:after="0" w:line="240" w:lineRule="auto"/>
        <w:ind w:firstLine="284"/>
        <w:jc w:val="both"/>
        <w:rPr>
          <w:rFonts w:ascii="Times New Roman" w:hAnsi="Times New Roman" w:cs="Times New Roman"/>
          <w:b/>
          <w:sz w:val="24"/>
          <w:szCs w:val="24"/>
        </w:rPr>
      </w:pPr>
      <w:r w:rsidRPr="00E74A4F">
        <w:rPr>
          <w:rFonts w:ascii="Times New Roman" w:hAnsi="Times New Roman" w:cs="Times New Roman"/>
          <w:b/>
          <w:sz w:val="24"/>
          <w:szCs w:val="24"/>
        </w:rPr>
        <w:t>Бюджет поселения –10 326 606,37</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Собственные средства – НДФЛ-52 499,19</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Земельный налог-112 131,15 (с физ. лиц и орган.)</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В рамках соглашения – 912 278,08 (деньги района)</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Дорожный – 641 272,82</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Госпошлина за совершение нотариальных действий – 7 200,00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Продажа земельных участков – 1 150 591,80</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b/>
          <w:sz w:val="24"/>
          <w:szCs w:val="24"/>
        </w:rPr>
      </w:pPr>
      <w:r w:rsidRPr="00E74A4F">
        <w:rPr>
          <w:rFonts w:ascii="Times New Roman" w:hAnsi="Times New Roman" w:cs="Times New Roman"/>
          <w:b/>
          <w:sz w:val="24"/>
          <w:szCs w:val="24"/>
        </w:rPr>
        <w:t xml:space="preserve">Расходы: 9 760 478,73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Зарплата – 2 530 170,92 (повысился МРОТ, мл.мун. должн.)</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Водопровод – 1 014 275,25 (экскаватор, колодец, электричка)</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Расчистка дорог – 267 770,10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Уличное освещение – 70 000,00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Ремонт дороги ул. Новая 289,5 пог. метр. (потрачено 3 504 099,60 руб. из них собственных средств 175 360,62 полученных в рамках трансфертов от района)</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Спец. контроль по приемке автомобильной дороги – 70 000,00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Закупка эл. материалов – 21 825,00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Предоставление мест на опорах ЛЭП – 15 480,00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Связь – 15 745,26</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lastRenderedPageBreak/>
        <w:t>Пожарная сигнализация – 13 200,00</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Противопожарные полосы – 53 682,35</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Замена участка водопровода – 122 850,00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color w:val="000000"/>
          <w:sz w:val="24"/>
          <w:szCs w:val="24"/>
          <w:shd w:val="clear" w:color="auto" w:fill="FAFAFA"/>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w:t>
      </w:r>
      <w:r w:rsidRPr="00E74A4F">
        <w:rPr>
          <w:rFonts w:ascii="Times New Roman" w:hAnsi="Times New Roman" w:cs="Times New Roman"/>
          <w:b/>
          <w:color w:val="000000"/>
          <w:sz w:val="24"/>
          <w:szCs w:val="24"/>
          <w:shd w:val="clear" w:color="auto" w:fill="FAFAFA"/>
        </w:rPr>
        <w:t xml:space="preserve"> </w:t>
      </w:r>
      <w:r w:rsidRPr="00E74A4F">
        <w:rPr>
          <w:rFonts w:ascii="Times New Roman" w:hAnsi="Times New Roman" w:cs="Times New Roman"/>
          <w:sz w:val="24"/>
          <w:szCs w:val="24"/>
        </w:rPr>
        <w:t>– 984 184,89 из них собственных средств 49 209,24</w:t>
      </w:r>
    </w:p>
    <w:p w:rsidR="00E74A4F" w:rsidRPr="00E74A4F" w:rsidRDefault="00E74A4F" w:rsidP="00E74A4F">
      <w:pPr>
        <w:spacing w:after="0" w:line="240" w:lineRule="auto"/>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Продолжается развитие сельскохозяйственного производства КФХ Кужелева Т.Я. на территории поселения приобретает в собственность и  обрабатывает неиспользуемые земли, выращивается молодняк КРС, сдается молоко. </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СПК «Голубовский» Сергея Анатольевича Емельянова продолжает производство. У нас нет обслуживающей компании такой, как «Водоканал» и нам совместно приходится отчитываться по водному налогу и проводить оплату, на данное время ведется разработка программы по улучшения качества воды согласно нормам. Обсуждается вопрос с администрацией Седельниковского района об установке в с. Голубовка очистных установок на воду. </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Со службами энергетики, дорожной службы в течение года велась плановая договорная  работа. В прошедшем году в с. Голубовка была установлена вышка усилителя связи. Также ведется работа по сбору информации для установок вышек усиления связи в других населенных пунктах.</w:t>
      </w:r>
    </w:p>
    <w:p w:rsidR="00E74A4F" w:rsidRPr="00E74A4F" w:rsidRDefault="00E74A4F" w:rsidP="00E74A4F">
      <w:pPr>
        <w:spacing w:after="0" w:line="240" w:lineRule="auto"/>
        <w:ind w:firstLine="284"/>
        <w:jc w:val="both"/>
        <w:rPr>
          <w:rFonts w:ascii="Times New Roman" w:hAnsi="Times New Roman" w:cs="Times New Roman"/>
          <w:sz w:val="24"/>
          <w:szCs w:val="24"/>
        </w:rPr>
      </w:pP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 xml:space="preserve"> Земли сельхоз назначения 8680 га </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rPr>
        <w:t>1190 га - обрабатывает</w:t>
      </w:r>
      <w:r w:rsidRPr="00E74A4F">
        <w:rPr>
          <w:rFonts w:ascii="Times New Roman" w:hAnsi="Times New Roman" w:cs="Times New Roman"/>
          <w:sz w:val="24"/>
          <w:szCs w:val="24"/>
          <w:u w:val="single"/>
        </w:rPr>
        <w:t xml:space="preserve"> КФХ Кужелева</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rPr>
        <w:t>1401 га - обрабатывает СПК Г</w:t>
      </w:r>
      <w:r w:rsidRPr="00E74A4F">
        <w:rPr>
          <w:rFonts w:ascii="Times New Roman" w:hAnsi="Times New Roman" w:cs="Times New Roman"/>
          <w:sz w:val="24"/>
          <w:szCs w:val="24"/>
          <w:u w:val="single"/>
        </w:rPr>
        <w:t>олубовский</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6089 га - не используется.</w:t>
      </w:r>
    </w:p>
    <w:p w:rsidR="00E74A4F" w:rsidRPr="00E74A4F" w:rsidRDefault="00E74A4F" w:rsidP="00E74A4F">
      <w:pPr>
        <w:spacing w:after="0" w:line="240" w:lineRule="auto"/>
        <w:ind w:firstLine="284"/>
        <w:jc w:val="both"/>
        <w:rPr>
          <w:rFonts w:ascii="Times New Roman" w:hAnsi="Times New Roman" w:cs="Times New Roman"/>
          <w:sz w:val="24"/>
          <w:szCs w:val="24"/>
        </w:rPr>
      </w:pPr>
      <w:r w:rsidRPr="00E74A4F">
        <w:rPr>
          <w:rFonts w:ascii="Times New Roman" w:hAnsi="Times New Roman" w:cs="Times New Roman"/>
          <w:sz w:val="24"/>
          <w:szCs w:val="24"/>
        </w:rPr>
        <w:t>Население занимается подсобным хозяйством – 45 хозяйства</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p>
    <w:p w:rsidR="00E74A4F" w:rsidRPr="00E74A4F" w:rsidRDefault="00E74A4F" w:rsidP="00E74A4F">
      <w:pPr>
        <w:spacing w:after="0" w:line="240" w:lineRule="auto"/>
        <w:ind w:firstLine="284"/>
        <w:jc w:val="both"/>
        <w:rPr>
          <w:rFonts w:ascii="Times New Roman" w:hAnsi="Times New Roman" w:cs="Times New Roman"/>
          <w:b/>
          <w:sz w:val="24"/>
          <w:szCs w:val="24"/>
          <w:u w:val="single"/>
        </w:rPr>
      </w:pPr>
      <w:r w:rsidRPr="00E74A4F">
        <w:rPr>
          <w:rFonts w:ascii="Times New Roman" w:hAnsi="Times New Roman" w:cs="Times New Roman"/>
          <w:b/>
          <w:sz w:val="24"/>
          <w:szCs w:val="24"/>
          <w:u w:val="single"/>
        </w:rPr>
        <w:t xml:space="preserve">Вопросы, решение которых запланировано в 2024 году: </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Вступление в программу по замене одного проблемного участка водопровода в с. Голубовка от дома № 62 до дома № 19 - 614 п.метров.</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Перевод водонапорных башен в д. Андреевка, Михайловке на частотные преобразователи, но для этого также нужно перейти на новые облегченные насосы (в прошлом году не хватило возможностей)</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Вопросы торгового обслуживания в Михайловке, д. Павловка (остается пока в силе)</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Продолжить работу по благоустройству памятника погибших воинов (обложить плиткой стелу, установить подсветку, выложить плиткой подход к памятнику) ( потребуется помощь жителей).</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Вступление в программу по ремонту фасада здания ДК (сметный расчет составлен на сумму 1 327 000,04 рублей)</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Капитальный ремонт участка дороги в с. Голубовка по ул. Новая от дома №39 до дома № 57 – 372,0  пог. м. (сметный расчет составлен на сумму 4 903 000,00 рублей).</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Реализация проекта по «Обустройству игровой детской площадки и прилегающей к ней территории» на сумму 3 191 828,40 рублей.</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Установка уличных спортивных тренажеров.</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Продолжить проведение инвентаризации нежилого имущества и выявление безхозного.</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Актуализация и составление программ в сфере ЖКХ, ГО ЧС, Пожарной безопасности.</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Продолжить работу по наведению порядка на территориях сельского поселения.</w:t>
      </w:r>
    </w:p>
    <w:p w:rsidR="00E74A4F" w:rsidRPr="00E74A4F" w:rsidRDefault="00E74A4F" w:rsidP="00E74A4F">
      <w:pPr>
        <w:spacing w:after="0" w:line="240" w:lineRule="auto"/>
        <w:ind w:firstLine="284"/>
        <w:jc w:val="both"/>
        <w:rPr>
          <w:rFonts w:ascii="Times New Roman" w:hAnsi="Times New Roman" w:cs="Times New Roman"/>
          <w:sz w:val="24"/>
          <w:szCs w:val="24"/>
          <w:u w:val="single"/>
        </w:rPr>
      </w:pPr>
      <w:r w:rsidRPr="00E74A4F">
        <w:rPr>
          <w:rFonts w:ascii="Times New Roman" w:hAnsi="Times New Roman" w:cs="Times New Roman"/>
          <w:sz w:val="24"/>
          <w:szCs w:val="24"/>
          <w:u w:val="single"/>
        </w:rPr>
        <w:t>Все эти, и другие вопросы, мы можем решить только благодаря участию всех жителей нашего поселения</w:t>
      </w: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5779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3E5" w:rsidRDefault="00EC33E5" w:rsidP="00921736">
      <w:pPr>
        <w:spacing w:after="0" w:line="240" w:lineRule="auto"/>
      </w:pPr>
      <w:r>
        <w:separator/>
      </w:r>
    </w:p>
  </w:endnote>
  <w:endnote w:type="continuationSeparator" w:id="1">
    <w:p w:rsidR="00EC33E5" w:rsidRDefault="00EC33E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3E5" w:rsidRDefault="00EC33E5" w:rsidP="00921736">
      <w:pPr>
        <w:spacing w:after="0" w:line="240" w:lineRule="auto"/>
      </w:pPr>
      <w:r>
        <w:separator/>
      </w:r>
    </w:p>
  </w:footnote>
  <w:footnote w:type="continuationSeparator" w:id="1">
    <w:p w:rsidR="00EC33E5" w:rsidRDefault="00EC33E5"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333</cp:revision>
  <cp:lastPrinted>2022-01-25T08:32:00Z</cp:lastPrinted>
  <dcterms:created xsi:type="dcterms:W3CDTF">2015-01-21T21:56:00Z</dcterms:created>
  <dcterms:modified xsi:type="dcterms:W3CDTF">2024-02-19T09:30:00Z</dcterms:modified>
</cp:coreProperties>
</file>