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507BEE">
        <w:rPr>
          <w:rFonts w:ascii="Times New Roman" w:hAnsi="Times New Roman" w:cs="Times New Roman"/>
          <w:sz w:val="24"/>
          <w:szCs w:val="24"/>
        </w:rPr>
        <w:t xml:space="preserve">7 </w:t>
      </w:r>
      <w:r w:rsidR="00CB4790">
        <w:rPr>
          <w:rFonts w:ascii="Times New Roman" w:hAnsi="Times New Roman" w:cs="Times New Roman"/>
          <w:sz w:val="24"/>
          <w:szCs w:val="24"/>
        </w:rPr>
        <w:t xml:space="preserve">от </w:t>
      </w:r>
      <w:r w:rsidR="00507BEE">
        <w:rPr>
          <w:rFonts w:ascii="Times New Roman" w:hAnsi="Times New Roman" w:cs="Times New Roman"/>
          <w:sz w:val="24"/>
          <w:szCs w:val="24"/>
        </w:rPr>
        <w:t>29</w:t>
      </w:r>
      <w:r w:rsidR="00577998">
        <w:rPr>
          <w:rFonts w:ascii="Times New Roman" w:hAnsi="Times New Roman" w:cs="Times New Roman"/>
          <w:sz w:val="24"/>
          <w:szCs w:val="24"/>
        </w:rPr>
        <w:t xml:space="preserve"> февраля</w:t>
      </w:r>
      <w:r w:rsidR="00281E23">
        <w:rPr>
          <w:rFonts w:ascii="Times New Roman" w:hAnsi="Times New Roman" w:cs="Times New Roman"/>
          <w:sz w:val="24"/>
          <w:szCs w:val="24"/>
        </w:rPr>
        <w:t xml:space="preserve">  2024</w:t>
      </w:r>
      <w:r w:rsidR="00DE3126" w:rsidRPr="00BD5E53">
        <w:rPr>
          <w:rFonts w:ascii="Times New Roman" w:hAnsi="Times New Roman" w:cs="Times New Roman"/>
          <w:sz w:val="24"/>
          <w:szCs w:val="24"/>
        </w:rPr>
        <w:t xml:space="preserve"> года. 30 эк.</w:t>
      </w:r>
    </w:p>
    <w:p w:rsidR="00E91486" w:rsidRPr="005B34F3" w:rsidRDefault="001C487E" w:rsidP="005B34F3">
      <w:pPr>
        <w:spacing w:after="0" w:line="240" w:lineRule="auto"/>
        <w:jc w:val="both"/>
        <w:rPr>
          <w:rFonts w:ascii="Times New Roman" w:hAnsi="Times New Roman" w:cs="Times New Roman"/>
          <w:sz w:val="20"/>
          <w:szCs w:val="20"/>
        </w:rPr>
      </w:pPr>
      <w:r w:rsidRPr="005B34F3">
        <w:rPr>
          <w:rFonts w:ascii="Times New Roman" w:hAnsi="Times New Roman" w:cs="Times New Roman"/>
          <w:sz w:val="20"/>
          <w:szCs w:val="20"/>
        </w:rPr>
        <w:t xml:space="preserve"> </w:t>
      </w:r>
    </w:p>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СОВЕТ ГОЛУБОВСКОГО СЕЛЬСКОГО ПОСЕЛЕНИЯ</w:t>
      </w:r>
    </w:p>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СЕДЕЛЬНИКОВСКОГО МУНИЦИПАЛЬНОГО РАЙОНА</w:t>
      </w:r>
    </w:p>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ОМСКОЙ ОБЛАСТИ</w:t>
      </w:r>
    </w:p>
    <w:p w:rsidR="00507BEE" w:rsidRPr="00507BEE" w:rsidRDefault="00507BEE" w:rsidP="00507BEE">
      <w:pPr>
        <w:spacing w:after="0" w:line="240" w:lineRule="auto"/>
        <w:jc w:val="center"/>
        <w:rPr>
          <w:rFonts w:ascii="Times New Roman" w:hAnsi="Times New Roman" w:cs="Times New Roman"/>
          <w:sz w:val="20"/>
          <w:szCs w:val="20"/>
        </w:rPr>
      </w:pPr>
    </w:p>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Восемьдесят пятое  заседание четвертого созыва</w:t>
      </w:r>
    </w:p>
    <w:p w:rsidR="00507BEE" w:rsidRPr="00507BEE" w:rsidRDefault="00507BEE" w:rsidP="00507BEE">
      <w:pPr>
        <w:spacing w:after="0" w:line="240" w:lineRule="auto"/>
        <w:rPr>
          <w:rFonts w:ascii="Times New Roman" w:hAnsi="Times New Roman" w:cs="Times New Roman"/>
          <w:sz w:val="20"/>
          <w:szCs w:val="20"/>
        </w:rPr>
      </w:pPr>
    </w:p>
    <w:p w:rsidR="00507BEE" w:rsidRPr="00507BEE" w:rsidRDefault="00507BEE" w:rsidP="00507BEE">
      <w:pPr>
        <w:spacing w:after="0" w:line="240" w:lineRule="auto"/>
        <w:rPr>
          <w:rFonts w:ascii="Times New Roman" w:hAnsi="Times New Roman" w:cs="Times New Roman"/>
          <w:sz w:val="20"/>
          <w:szCs w:val="20"/>
        </w:rPr>
      </w:pPr>
    </w:p>
    <w:p w:rsidR="00507BEE" w:rsidRPr="00507BEE" w:rsidRDefault="00507BEE" w:rsidP="00507BEE">
      <w:pPr>
        <w:spacing w:after="0" w:line="240" w:lineRule="auto"/>
        <w:rPr>
          <w:rFonts w:ascii="Times New Roman" w:hAnsi="Times New Roman" w:cs="Times New Roman"/>
          <w:sz w:val="20"/>
          <w:szCs w:val="20"/>
        </w:rPr>
      </w:pPr>
    </w:p>
    <w:p w:rsidR="00507BEE" w:rsidRPr="00507BEE" w:rsidRDefault="00507BEE" w:rsidP="00507BEE">
      <w:pPr>
        <w:spacing w:after="0" w:line="240" w:lineRule="auto"/>
        <w:jc w:val="center"/>
        <w:rPr>
          <w:rFonts w:ascii="Times New Roman" w:hAnsi="Times New Roman" w:cs="Times New Roman"/>
          <w:b/>
          <w:sz w:val="20"/>
          <w:szCs w:val="20"/>
        </w:rPr>
      </w:pPr>
      <w:r w:rsidRPr="00507BEE">
        <w:rPr>
          <w:rFonts w:ascii="Times New Roman" w:hAnsi="Times New Roman" w:cs="Times New Roman"/>
          <w:sz w:val="20"/>
          <w:szCs w:val="20"/>
        </w:rPr>
        <w:t>РЕШЕНИЕ</w:t>
      </w:r>
    </w:p>
    <w:p w:rsidR="00507BEE" w:rsidRPr="00507BEE" w:rsidRDefault="00507BEE" w:rsidP="00507BEE">
      <w:pPr>
        <w:pStyle w:val="2"/>
        <w:spacing w:after="0" w:line="240" w:lineRule="auto"/>
        <w:jc w:val="left"/>
        <w:rPr>
          <w:sz w:val="20"/>
          <w:szCs w:val="20"/>
        </w:rPr>
      </w:pPr>
      <w:r w:rsidRPr="00507BEE">
        <w:rPr>
          <w:sz w:val="20"/>
          <w:szCs w:val="20"/>
        </w:rPr>
        <w:t>От «29»  февраля  2024 г                                                                              № 202</w:t>
      </w:r>
    </w:p>
    <w:p w:rsidR="00507BEE" w:rsidRPr="00507BEE" w:rsidRDefault="00507BEE" w:rsidP="00507BEE">
      <w:pPr>
        <w:spacing w:after="0" w:line="240" w:lineRule="auto"/>
        <w:jc w:val="both"/>
        <w:rPr>
          <w:rFonts w:ascii="Times New Roman" w:hAnsi="Times New Roman" w:cs="Times New Roman"/>
          <w:sz w:val="20"/>
          <w:szCs w:val="20"/>
        </w:rPr>
      </w:pPr>
      <w:r w:rsidRPr="00507BEE">
        <w:rPr>
          <w:rFonts w:ascii="Times New Roman" w:hAnsi="Times New Roman" w:cs="Times New Roman"/>
          <w:sz w:val="20"/>
          <w:szCs w:val="20"/>
        </w:rPr>
        <w:t>с. Голубовка</w:t>
      </w: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507BEE" w:rsidRPr="00507BEE" w:rsidRDefault="00507BEE" w:rsidP="00507BEE">
      <w:pPr>
        <w:spacing w:after="0" w:line="240" w:lineRule="auto"/>
        <w:ind w:firstLine="284"/>
        <w:jc w:val="both"/>
        <w:rPr>
          <w:rFonts w:ascii="Times New Roman" w:hAnsi="Times New Roman" w:cs="Times New Roman"/>
          <w:b/>
          <w:sz w:val="20"/>
          <w:szCs w:val="20"/>
        </w:rPr>
      </w:pPr>
      <w:r w:rsidRPr="00507BEE">
        <w:rPr>
          <w:rFonts w:ascii="Times New Roman" w:hAnsi="Times New Roman" w:cs="Times New Roman"/>
          <w:b/>
          <w:sz w:val="20"/>
          <w:szCs w:val="20"/>
        </w:rPr>
        <w:t>РЕШИЛ:</w:t>
      </w: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 xml:space="preserve">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 Приложение № 1 изложить в редакции согласно приложению № 1 к настоящему решению;</w:t>
      </w: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 Приложение № 2 изложить в редакции согласно приложению № 2 к настоящему решению;</w:t>
      </w: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 Приложение № 3 изложить в редакции согласно приложению № 3 к настоящему решению;</w:t>
      </w: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 Приложение № 4 изложить в редакции согласно приложению № 4 к настоящему решению;</w:t>
      </w: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 Приложение № 5 изложить в редакции согласно приложению № 4 к настоящему решению;</w:t>
      </w: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 Приложение № 6 изложить в редакции согласно приложению № 4 к настоящему решению.</w:t>
      </w:r>
    </w:p>
    <w:p w:rsidR="00507BEE" w:rsidRPr="00507BEE" w:rsidRDefault="00507BEE" w:rsidP="00507BEE">
      <w:pPr>
        <w:spacing w:after="0" w:line="240" w:lineRule="auto"/>
        <w:ind w:firstLine="284"/>
        <w:jc w:val="both"/>
        <w:rPr>
          <w:rFonts w:ascii="Times New Roman" w:hAnsi="Times New Roman" w:cs="Times New Roman"/>
          <w:sz w:val="20"/>
          <w:szCs w:val="20"/>
        </w:rPr>
      </w:pPr>
      <w:r w:rsidRPr="00507BEE">
        <w:rPr>
          <w:rFonts w:ascii="Times New Roman" w:hAnsi="Times New Roman" w:cs="Times New Roman"/>
          <w:sz w:val="20"/>
          <w:szCs w:val="20"/>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507BEE" w:rsidRPr="00507BEE" w:rsidRDefault="00507BEE" w:rsidP="00507BEE">
      <w:pPr>
        <w:spacing w:after="0" w:line="240" w:lineRule="auto"/>
        <w:ind w:firstLine="284"/>
        <w:jc w:val="both"/>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r w:rsidRPr="00507BEE">
        <w:rPr>
          <w:rFonts w:ascii="Times New Roman" w:hAnsi="Times New Roman" w:cs="Times New Roman"/>
          <w:sz w:val="20"/>
          <w:szCs w:val="20"/>
        </w:rPr>
        <w:t>Председатель Совета  Голубовского                                     Низовой В.В.</w:t>
      </w:r>
    </w:p>
    <w:p w:rsidR="00507BEE" w:rsidRPr="00507BEE" w:rsidRDefault="00507BEE" w:rsidP="00507BEE">
      <w:pPr>
        <w:spacing w:after="0" w:line="240" w:lineRule="auto"/>
        <w:jc w:val="both"/>
        <w:rPr>
          <w:rFonts w:ascii="Times New Roman" w:hAnsi="Times New Roman" w:cs="Times New Roman"/>
          <w:sz w:val="20"/>
          <w:szCs w:val="20"/>
        </w:rPr>
      </w:pPr>
      <w:r w:rsidRPr="00507BEE">
        <w:rPr>
          <w:rFonts w:ascii="Times New Roman" w:hAnsi="Times New Roman" w:cs="Times New Roman"/>
          <w:sz w:val="20"/>
          <w:szCs w:val="20"/>
        </w:rPr>
        <w:t xml:space="preserve">сельского поселения </w:t>
      </w: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r w:rsidRPr="00507BEE">
        <w:rPr>
          <w:rFonts w:ascii="Times New Roman" w:hAnsi="Times New Roman" w:cs="Times New Roman"/>
          <w:sz w:val="20"/>
          <w:szCs w:val="20"/>
        </w:rPr>
        <w:t>Глава Голубовского                                                               Обоскалов С.Е.</w:t>
      </w:r>
    </w:p>
    <w:p w:rsidR="00507BEE" w:rsidRPr="00507BEE" w:rsidRDefault="00507BEE" w:rsidP="00507BEE">
      <w:pPr>
        <w:spacing w:after="0" w:line="240" w:lineRule="auto"/>
        <w:jc w:val="both"/>
        <w:rPr>
          <w:rFonts w:ascii="Times New Roman" w:hAnsi="Times New Roman" w:cs="Times New Roman"/>
          <w:sz w:val="20"/>
          <w:szCs w:val="20"/>
        </w:rPr>
      </w:pPr>
      <w:r w:rsidRPr="00507BEE">
        <w:rPr>
          <w:rFonts w:ascii="Times New Roman" w:hAnsi="Times New Roman" w:cs="Times New Roman"/>
          <w:sz w:val="20"/>
          <w:szCs w:val="20"/>
        </w:rPr>
        <w:t xml:space="preserve">сельского поселения                                                                    </w:t>
      </w:r>
    </w:p>
    <w:p w:rsidR="00507BEE" w:rsidRPr="00507BEE" w:rsidRDefault="00507BEE" w:rsidP="00507BEE">
      <w:pPr>
        <w:shd w:val="clear" w:color="auto" w:fill="FFFFFF"/>
        <w:tabs>
          <w:tab w:val="left" w:pos="970"/>
        </w:tabs>
        <w:spacing w:after="0" w:line="240" w:lineRule="auto"/>
        <w:jc w:val="both"/>
        <w:rPr>
          <w:rFonts w:ascii="Times New Roman" w:hAnsi="Times New Roman" w:cs="Times New Roman"/>
          <w:spacing w:val="-7"/>
          <w:sz w:val="20"/>
          <w:szCs w:val="20"/>
        </w:rPr>
      </w:pPr>
    </w:p>
    <w:p w:rsidR="00507BEE" w:rsidRPr="00507BEE" w:rsidRDefault="00507BEE" w:rsidP="00507BEE">
      <w:pPr>
        <w:spacing w:after="0" w:line="240" w:lineRule="auto"/>
        <w:ind w:firstLine="284"/>
        <w:rPr>
          <w:rFonts w:ascii="Times New Roman" w:hAnsi="Times New Roman" w:cs="Times New Roman"/>
          <w:sz w:val="20"/>
          <w:szCs w:val="20"/>
        </w:rPr>
      </w:pPr>
    </w:p>
    <w:p w:rsidR="00507BEE" w:rsidRPr="00507BEE" w:rsidRDefault="00507BEE" w:rsidP="00507BEE">
      <w:pPr>
        <w:spacing w:after="0" w:line="240" w:lineRule="auto"/>
        <w:ind w:firstLine="284"/>
        <w:rPr>
          <w:rFonts w:ascii="Times New Roman" w:hAnsi="Times New Roman" w:cs="Times New Roman"/>
          <w:sz w:val="20"/>
          <w:szCs w:val="20"/>
        </w:rPr>
      </w:pPr>
    </w:p>
    <w:p w:rsidR="00507BEE" w:rsidRPr="00507BEE" w:rsidRDefault="00507BEE" w:rsidP="00507BEE">
      <w:pPr>
        <w:spacing w:after="0" w:line="240" w:lineRule="auto"/>
        <w:ind w:firstLine="284"/>
        <w:rPr>
          <w:rFonts w:ascii="Times New Roman" w:hAnsi="Times New Roman" w:cs="Times New Roman"/>
          <w:sz w:val="20"/>
          <w:szCs w:val="20"/>
        </w:rPr>
      </w:pPr>
    </w:p>
    <w:p w:rsidR="00507BEE" w:rsidRPr="00507BEE" w:rsidRDefault="00507BEE" w:rsidP="00507BEE">
      <w:pPr>
        <w:spacing w:after="0" w:line="240" w:lineRule="auto"/>
        <w:ind w:firstLine="284"/>
        <w:rPr>
          <w:rFonts w:ascii="Times New Roman" w:hAnsi="Times New Roman" w:cs="Times New Roman"/>
          <w:sz w:val="20"/>
          <w:szCs w:val="20"/>
        </w:rPr>
      </w:pPr>
    </w:p>
    <w:p w:rsidR="00507BEE" w:rsidRPr="00507BEE" w:rsidRDefault="00507BEE" w:rsidP="00507BEE">
      <w:pPr>
        <w:spacing w:after="0" w:line="240" w:lineRule="auto"/>
        <w:ind w:firstLine="284"/>
        <w:rPr>
          <w:rFonts w:ascii="Times New Roman" w:hAnsi="Times New Roman" w:cs="Times New Roman"/>
          <w:sz w:val="20"/>
          <w:szCs w:val="20"/>
        </w:rPr>
      </w:pPr>
    </w:p>
    <w:p w:rsidR="00507BEE" w:rsidRPr="00507BEE" w:rsidRDefault="00507BEE" w:rsidP="00507BEE">
      <w:pPr>
        <w:spacing w:after="0" w:line="240" w:lineRule="auto"/>
        <w:rPr>
          <w:rFonts w:ascii="Times New Roman" w:hAnsi="Times New Roman" w:cs="Times New Roman"/>
          <w:sz w:val="20"/>
          <w:szCs w:val="20"/>
        </w:rPr>
        <w:sectPr w:rsidR="00507BEE" w:rsidRPr="00507BEE" w:rsidSect="00105C63">
          <w:pgSz w:w="11906" w:h="16838"/>
          <w:pgMar w:top="1134" w:right="851" w:bottom="1134" w:left="1701" w:header="709" w:footer="709" w:gutter="0"/>
          <w:cols w:space="708"/>
          <w:docGrid w:linePitch="360"/>
        </w:sectPr>
      </w:pP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lastRenderedPageBreak/>
        <w:t xml:space="preserve">Приложение №1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к Решению Совета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Голубовского сельского поселения</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 Седельниковского муниципального района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Омской области </w:t>
      </w:r>
    </w:p>
    <w:p w:rsidR="00507BEE" w:rsidRPr="00507BEE" w:rsidRDefault="00507BEE" w:rsidP="00507BEE">
      <w:pPr>
        <w:spacing w:after="0" w:line="240" w:lineRule="auto"/>
        <w:jc w:val="right"/>
        <w:rPr>
          <w:rFonts w:ascii="Times New Roman" w:hAnsi="Times New Roman" w:cs="Times New Roman"/>
          <w:sz w:val="20"/>
          <w:szCs w:val="20"/>
        </w:rPr>
      </w:pPr>
      <w:bookmarkStart w:id="0" w:name="OLE_LINK1"/>
      <w:r w:rsidRPr="00507BEE">
        <w:rPr>
          <w:rFonts w:ascii="Times New Roman" w:hAnsi="Times New Roman" w:cs="Times New Roman"/>
          <w:sz w:val="20"/>
          <w:szCs w:val="20"/>
        </w:rPr>
        <w:t>От 29.02.2024 года №202</w:t>
      </w:r>
    </w:p>
    <w:p w:rsidR="00507BEE" w:rsidRPr="00507BEE" w:rsidRDefault="00507BEE" w:rsidP="00507BEE">
      <w:pPr>
        <w:spacing w:after="0" w:line="240" w:lineRule="auto"/>
        <w:jc w:val="both"/>
        <w:rPr>
          <w:rFonts w:ascii="Times New Roman" w:hAnsi="Times New Roman" w:cs="Times New Roman"/>
          <w:sz w:val="20"/>
          <w:szCs w:val="20"/>
        </w:rPr>
      </w:pPr>
    </w:p>
    <w:tbl>
      <w:tblPr>
        <w:tblW w:w="13680" w:type="dxa"/>
        <w:tblInd w:w="93" w:type="dxa"/>
        <w:tblLook w:val="04A0"/>
      </w:tblPr>
      <w:tblGrid>
        <w:gridCol w:w="3060"/>
        <w:gridCol w:w="760"/>
        <w:gridCol w:w="760"/>
        <w:gridCol w:w="600"/>
        <w:gridCol w:w="760"/>
        <w:gridCol w:w="760"/>
        <w:gridCol w:w="820"/>
        <w:gridCol w:w="1709"/>
        <w:gridCol w:w="1559"/>
        <w:gridCol w:w="1843"/>
        <w:gridCol w:w="1298"/>
      </w:tblGrid>
      <w:tr w:rsidR="00507BEE" w:rsidRPr="00507BEE" w:rsidTr="00BF41FF">
        <w:trPr>
          <w:trHeight w:val="375"/>
        </w:trPr>
        <w:tc>
          <w:tcPr>
            <w:tcW w:w="3060" w:type="dxa"/>
            <w:tcBorders>
              <w:top w:val="nil"/>
              <w:left w:val="nil"/>
              <w:bottom w:val="nil"/>
              <w:right w:val="nil"/>
            </w:tcBorders>
            <w:shd w:val="clear" w:color="000000" w:fill="FFFFFF"/>
            <w:noWrap/>
            <w:hideMark/>
          </w:tcPr>
          <w:bookmarkEnd w:id="0"/>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82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3268" w:type="dxa"/>
            <w:gridSpan w:val="2"/>
            <w:tcBorders>
              <w:top w:val="nil"/>
              <w:left w:val="nil"/>
              <w:bottom w:val="nil"/>
              <w:right w:val="nil"/>
            </w:tcBorders>
            <w:shd w:val="clear" w:color="000000" w:fill="FFFFFF"/>
            <w:noWrap/>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w:t>
            </w:r>
          </w:p>
        </w:tc>
        <w:tc>
          <w:tcPr>
            <w:tcW w:w="1843"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1049" w:type="dxa"/>
            <w:tcBorders>
              <w:top w:val="nil"/>
              <w:left w:val="nil"/>
              <w:bottom w:val="nil"/>
              <w:right w:val="nil"/>
            </w:tcBorders>
            <w:shd w:val="clear" w:color="000000" w:fill="FFFFFF"/>
            <w:noWrap/>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Приложение №1</w:t>
            </w:r>
          </w:p>
        </w:tc>
      </w:tr>
      <w:tr w:rsidR="00507BEE" w:rsidRPr="00507BEE" w:rsidTr="00BF41FF">
        <w:trPr>
          <w:trHeight w:val="135"/>
        </w:trPr>
        <w:tc>
          <w:tcPr>
            <w:tcW w:w="30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000000" w:fill="FFFFFF"/>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82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709"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559"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843"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1049"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r>
      <w:tr w:rsidR="00507BEE" w:rsidRPr="00507BEE" w:rsidTr="00BF41FF">
        <w:trPr>
          <w:trHeight w:val="240"/>
        </w:trPr>
        <w:tc>
          <w:tcPr>
            <w:tcW w:w="30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60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82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709"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4451" w:type="dxa"/>
            <w:gridSpan w:val="3"/>
            <w:vMerge w:val="restart"/>
            <w:tcBorders>
              <w:top w:val="nil"/>
              <w:left w:val="nil"/>
              <w:bottom w:val="nil"/>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507BEE" w:rsidRPr="00507BEE" w:rsidTr="00BF41FF">
        <w:trPr>
          <w:trHeight w:val="1980"/>
        </w:trPr>
        <w:tc>
          <w:tcPr>
            <w:tcW w:w="30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000000" w:fill="FFFFFF"/>
            <w:noWrap/>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60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76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820"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709" w:type="dxa"/>
            <w:tcBorders>
              <w:top w:val="nil"/>
              <w:left w:val="nil"/>
              <w:bottom w:val="nil"/>
              <w:right w:val="nil"/>
            </w:tcBorders>
            <w:shd w:val="clear" w:color="auto" w:fill="auto"/>
            <w:noWrap/>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4451" w:type="dxa"/>
            <w:gridSpan w:val="3"/>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915"/>
        </w:trPr>
        <w:tc>
          <w:tcPr>
            <w:tcW w:w="13680" w:type="dxa"/>
            <w:gridSpan w:val="11"/>
            <w:tcBorders>
              <w:top w:val="nil"/>
              <w:left w:val="nil"/>
              <w:bottom w:val="nil"/>
              <w:right w:val="nil"/>
            </w:tcBorders>
            <w:shd w:val="clear" w:color="000000" w:fill="FFFFFF"/>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ПРОГНОЗ</w:t>
            </w:r>
            <w:r w:rsidRPr="00507BEE">
              <w:rPr>
                <w:rFonts w:ascii="Times New Roman" w:hAnsi="Times New Roman" w:cs="Times New Roman"/>
                <w:b/>
                <w:bCs/>
                <w:sz w:val="20"/>
                <w:szCs w:val="20"/>
              </w:rPr>
              <w:br/>
              <w:t xml:space="preserve">поступлений налоговых и неналоговых доходов местного бюджета на 2024 год и на плановый период 2025 и 2026 годов </w:t>
            </w:r>
          </w:p>
        </w:tc>
      </w:tr>
      <w:tr w:rsidR="00507BEE" w:rsidRPr="00507BEE" w:rsidTr="00BF41FF">
        <w:trPr>
          <w:trHeight w:val="570"/>
        </w:trPr>
        <w:tc>
          <w:tcPr>
            <w:tcW w:w="3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Наименование кодов классификации доходов местного бюджета</w:t>
            </w:r>
          </w:p>
        </w:tc>
        <w:tc>
          <w:tcPr>
            <w:tcW w:w="6169" w:type="dxa"/>
            <w:gridSpan w:val="7"/>
            <w:tcBorders>
              <w:top w:val="single" w:sz="4" w:space="0" w:color="auto"/>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Коды классификации доходов местного бюджета</w:t>
            </w:r>
          </w:p>
        </w:tc>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Сумма, рублей</w:t>
            </w:r>
          </w:p>
        </w:tc>
      </w:tr>
      <w:tr w:rsidR="00507BEE" w:rsidRPr="00507BEE" w:rsidTr="00BF41FF">
        <w:trPr>
          <w:trHeight w:val="64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640" w:type="dxa"/>
            <w:gridSpan w:val="5"/>
            <w:tcBorders>
              <w:top w:val="single" w:sz="4" w:space="0" w:color="auto"/>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Вид доходов бюджета</w:t>
            </w:r>
          </w:p>
        </w:tc>
        <w:tc>
          <w:tcPr>
            <w:tcW w:w="2529" w:type="dxa"/>
            <w:gridSpan w:val="2"/>
            <w:tcBorders>
              <w:top w:val="single" w:sz="4" w:space="0" w:color="auto"/>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Подвид доходов бюждета</w:t>
            </w:r>
          </w:p>
        </w:tc>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2205"/>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xml:space="preserve">Группа доходов </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Подгруппа доходов</w:t>
            </w:r>
          </w:p>
        </w:tc>
        <w:tc>
          <w:tcPr>
            <w:tcW w:w="600" w:type="dxa"/>
            <w:tcBorders>
              <w:top w:val="nil"/>
              <w:left w:val="nil"/>
              <w:bottom w:val="single" w:sz="4" w:space="0" w:color="auto"/>
              <w:right w:val="single" w:sz="4" w:space="0" w:color="auto"/>
            </w:tcBorders>
            <w:shd w:val="clear" w:color="000000" w:fill="FFFFFF"/>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Подстатья доходов</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Элемент доходов</w:t>
            </w:r>
          </w:p>
        </w:tc>
        <w:tc>
          <w:tcPr>
            <w:tcW w:w="820" w:type="dxa"/>
            <w:tcBorders>
              <w:top w:val="nil"/>
              <w:left w:val="nil"/>
              <w:bottom w:val="single" w:sz="4" w:space="0" w:color="auto"/>
              <w:right w:val="single" w:sz="4" w:space="0" w:color="auto"/>
            </w:tcBorders>
            <w:shd w:val="clear" w:color="000000" w:fill="FFFFFF"/>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Группа подвида доходов бюджета</w:t>
            </w:r>
          </w:p>
        </w:tc>
        <w:tc>
          <w:tcPr>
            <w:tcW w:w="1709" w:type="dxa"/>
            <w:tcBorders>
              <w:top w:val="nil"/>
              <w:left w:val="nil"/>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Аналитическая группа подвида доходов бюджета</w:t>
            </w:r>
          </w:p>
        </w:tc>
        <w:tc>
          <w:tcPr>
            <w:tcW w:w="1559"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2024 год</w:t>
            </w:r>
          </w:p>
        </w:tc>
        <w:tc>
          <w:tcPr>
            <w:tcW w:w="184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2025 год</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2026 год</w:t>
            </w:r>
          </w:p>
        </w:tc>
      </w:tr>
      <w:tr w:rsidR="00507BEE" w:rsidRPr="00507BEE" w:rsidTr="00BF41FF">
        <w:trPr>
          <w:trHeight w:val="270"/>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000000" w:fill="FFFFFF"/>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w:t>
            </w:r>
          </w:p>
        </w:tc>
        <w:tc>
          <w:tcPr>
            <w:tcW w:w="600" w:type="dxa"/>
            <w:tcBorders>
              <w:top w:val="nil"/>
              <w:left w:val="nil"/>
              <w:bottom w:val="single" w:sz="4" w:space="0" w:color="auto"/>
              <w:right w:val="single" w:sz="4" w:space="0" w:color="auto"/>
            </w:tcBorders>
            <w:shd w:val="clear" w:color="000000" w:fill="FFFFFF"/>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w:t>
            </w:r>
          </w:p>
        </w:tc>
        <w:tc>
          <w:tcPr>
            <w:tcW w:w="760" w:type="dxa"/>
            <w:tcBorders>
              <w:top w:val="nil"/>
              <w:left w:val="nil"/>
              <w:bottom w:val="single" w:sz="4" w:space="0" w:color="auto"/>
              <w:right w:val="single" w:sz="4" w:space="0" w:color="auto"/>
            </w:tcBorders>
            <w:shd w:val="clear" w:color="000000" w:fill="FFFFFF"/>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w:t>
            </w:r>
          </w:p>
        </w:tc>
        <w:tc>
          <w:tcPr>
            <w:tcW w:w="760" w:type="dxa"/>
            <w:tcBorders>
              <w:top w:val="nil"/>
              <w:left w:val="nil"/>
              <w:bottom w:val="single" w:sz="4" w:space="0" w:color="auto"/>
              <w:right w:val="single" w:sz="4" w:space="0" w:color="auto"/>
            </w:tcBorders>
            <w:shd w:val="clear" w:color="000000" w:fill="FFFFFF"/>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w:t>
            </w:r>
          </w:p>
        </w:tc>
        <w:tc>
          <w:tcPr>
            <w:tcW w:w="820" w:type="dxa"/>
            <w:tcBorders>
              <w:top w:val="nil"/>
              <w:left w:val="nil"/>
              <w:bottom w:val="single" w:sz="4" w:space="0" w:color="auto"/>
              <w:right w:val="single" w:sz="4" w:space="0" w:color="auto"/>
            </w:tcBorders>
            <w:shd w:val="clear" w:color="000000" w:fill="FFFFFF"/>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w:t>
            </w:r>
          </w:p>
        </w:tc>
        <w:tc>
          <w:tcPr>
            <w:tcW w:w="1709" w:type="dxa"/>
            <w:tcBorders>
              <w:top w:val="nil"/>
              <w:left w:val="nil"/>
              <w:bottom w:val="single" w:sz="4" w:space="0" w:color="auto"/>
              <w:right w:val="single" w:sz="4" w:space="0" w:color="auto"/>
            </w:tcBorders>
            <w:shd w:val="clear" w:color="000000" w:fill="FFFFFF"/>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8</w:t>
            </w:r>
          </w:p>
        </w:tc>
        <w:tc>
          <w:tcPr>
            <w:tcW w:w="1559" w:type="dxa"/>
            <w:tcBorders>
              <w:top w:val="nil"/>
              <w:left w:val="single" w:sz="4" w:space="0" w:color="auto"/>
              <w:bottom w:val="single" w:sz="4" w:space="0" w:color="auto"/>
              <w:right w:val="single" w:sz="4" w:space="0" w:color="auto"/>
            </w:tcBorders>
            <w:shd w:val="clear" w:color="000000" w:fill="FFFFFF"/>
            <w:noWrap/>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w:t>
            </w:r>
          </w:p>
        </w:tc>
        <w:tc>
          <w:tcPr>
            <w:tcW w:w="1843" w:type="dxa"/>
            <w:tcBorders>
              <w:top w:val="nil"/>
              <w:left w:val="nil"/>
              <w:bottom w:val="single" w:sz="4" w:space="0" w:color="auto"/>
              <w:right w:val="single" w:sz="4" w:space="0" w:color="auto"/>
            </w:tcBorders>
            <w:shd w:val="clear" w:color="000000" w:fill="FFFFFF"/>
            <w:noWrap/>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1049" w:type="dxa"/>
            <w:tcBorders>
              <w:top w:val="nil"/>
              <w:left w:val="nil"/>
              <w:bottom w:val="single" w:sz="4" w:space="0" w:color="auto"/>
              <w:right w:val="single" w:sz="4" w:space="0" w:color="auto"/>
            </w:tcBorders>
            <w:shd w:val="clear" w:color="000000" w:fill="FFFFFF"/>
            <w:noWrap/>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w:t>
            </w:r>
          </w:p>
        </w:tc>
      </w:tr>
      <w:tr w:rsidR="00507BEE" w:rsidRPr="00507BEE" w:rsidTr="00BF41FF">
        <w:trPr>
          <w:trHeight w:val="960"/>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lastRenderedPageBreak/>
              <w:t>НАЛОГОВЫЕ И НЕНАЛОГОВЫЕ ДОХОДЫ</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1 810 536,40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1 636 711,00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1 857 958,00  </w:t>
            </w:r>
          </w:p>
        </w:tc>
      </w:tr>
      <w:tr w:rsidR="00507BEE" w:rsidRPr="00507BEE" w:rsidTr="00BF41FF">
        <w:trPr>
          <w:trHeight w:val="585"/>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НАЛОГИ НА ПРИБЫЛЬ, ДОХОДЫ</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68 905,00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72 934,00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76 983,00  </w:t>
            </w:r>
          </w:p>
        </w:tc>
      </w:tr>
      <w:tr w:rsidR="00507BEE" w:rsidRPr="00507BEE" w:rsidTr="00BF41FF">
        <w:trPr>
          <w:trHeight w:val="645"/>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xml:space="preserve">Налог на доходы физических лиц                    </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68 905,00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72 934,00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76 983,00  </w:t>
            </w:r>
          </w:p>
        </w:tc>
      </w:tr>
      <w:tr w:rsidR="00507BEE" w:rsidRPr="00507BEE" w:rsidTr="00BF41FF">
        <w:trPr>
          <w:trHeight w:val="4155"/>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68 275,00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72 304,00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76 353,00</w:t>
            </w:r>
          </w:p>
        </w:tc>
      </w:tr>
      <w:tr w:rsidR="00507BEE" w:rsidRPr="00507BEE" w:rsidTr="00BF41FF">
        <w:trPr>
          <w:trHeight w:val="4980"/>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60,00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60,00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60,00</w:t>
            </w:r>
          </w:p>
        </w:tc>
      </w:tr>
      <w:tr w:rsidR="00507BEE" w:rsidRPr="00507BEE" w:rsidTr="00BF41FF">
        <w:trPr>
          <w:trHeight w:val="1950"/>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570,00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570,00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570,00</w:t>
            </w:r>
          </w:p>
        </w:tc>
      </w:tr>
      <w:tr w:rsidR="00507BEE" w:rsidRPr="00507BEE" w:rsidTr="00BF41FF">
        <w:trPr>
          <w:trHeight w:val="1860"/>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606 183,00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620 157,00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836 355,00  </w:t>
            </w:r>
          </w:p>
        </w:tc>
      </w:tr>
      <w:tr w:rsidR="00507BEE" w:rsidRPr="00507BEE" w:rsidTr="00BF41FF">
        <w:trPr>
          <w:trHeight w:val="1410"/>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Акцизы по подакцизным товарам (продукции), производимым на территории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606 183,00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620 157,00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836 355,00  </w:t>
            </w:r>
          </w:p>
        </w:tc>
      </w:tr>
      <w:tr w:rsidR="00507BEE" w:rsidRPr="00507BEE" w:rsidTr="00BF41FF">
        <w:trPr>
          <w:trHeight w:val="3135"/>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230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279 891,00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288 162,00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382 403,00  </w:t>
            </w:r>
          </w:p>
        </w:tc>
      </w:tr>
      <w:tr w:rsidR="00507BEE" w:rsidRPr="00507BEE" w:rsidTr="00BF41FF">
        <w:trPr>
          <w:trHeight w:val="4920"/>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231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279 891,00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288 162,00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382 403,00</w:t>
            </w:r>
          </w:p>
        </w:tc>
      </w:tr>
      <w:tr w:rsidR="00507BEE" w:rsidRPr="00507BEE" w:rsidTr="00BF41FF">
        <w:trPr>
          <w:trHeight w:val="3915"/>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240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2 029,00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2 074,00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2 881,00  </w:t>
            </w:r>
          </w:p>
        </w:tc>
      </w:tr>
      <w:tr w:rsidR="00507BEE" w:rsidRPr="00507BEE" w:rsidTr="00BF41FF">
        <w:trPr>
          <w:trHeight w:val="5820"/>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241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2 029,00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2 074,00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2 881,00</w:t>
            </w:r>
          </w:p>
        </w:tc>
      </w:tr>
      <w:tr w:rsidR="00507BEE" w:rsidRPr="00507BEE" w:rsidTr="00BF41FF">
        <w:trPr>
          <w:trHeight w:val="3210"/>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250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368 666,00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373 634,00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516 544,00  </w:t>
            </w:r>
          </w:p>
        </w:tc>
      </w:tr>
      <w:tr w:rsidR="00507BEE" w:rsidRPr="00507BEE" w:rsidTr="00BF41FF">
        <w:trPr>
          <w:trHeight w:val="4920"/>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251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368 666,00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373 634,00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516 544,00</w:t>
            </w:r>
          </w:p>
        </w:tc>
      </w:tr>
      <w:tr w:rsidR="00507BEE" w:rsidRPr="00507BEE" w:rsidTr="00BF41FF">
        <w:trPr>
          <w:trHeight w:val="3135"/>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260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color w:val="FF0000"/>
                <w:sz w:val="20"/>
                <w:szCs w:val="20"/>
              </w:rPr>
              <w:t xml:space="preserve">-44 403,00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color w:val="FF0000"/>
                <w:sz w:val="20"/>
                <w:szCs w:val="20"/>
              </w:rPr>
              <w:t xml:space="preserve">-43 713,00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color w:val="FF0000"/>
                <w:sz w:val="20"/>
                <w:szCs w:val="20"/>
              </w:rPr>
              <w:t xml:space="preserve">-65 473,00  </w:t>
            </w:r>
          </w:p>
        </w:tc>
      </w:tr>
      <w:tr w:rsidR="00507BEE" w:rsidRPr="00507BEE" w:rsidTr="00BF41FF">
        <w:trPr>
          <w:trHeight w:val="4950"/>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261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color w:val="FF0000"/>
                <w:sz w:val="20"/>
                <w:szCs w:val="20"/>
              </w:rPr>
              <w:t xml:space="preserve">-44 403,00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color w:val="FF0000"/>
                <w:sz w:val="20"/>
                <w:szCs w:val="20"/>
              </w:rPr>
            </w:pPr>
            <w:r w:rsidRPr="00507BEE">
              <w:rPr>
                <w:rFonts w:ascii="Times New Roman" w:hAnsi="Times New Roman" w:cs="Times New Roman"/>
                <w:color w:val="FF0000"/>
                <w:sz w:val="20"/>
                <w:szCs w:val="20"/>
              </w:rPr>
              <w:t>-43 713,00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color w:val="FF0000"/>
                <w:sz w:val="20"/>
                <w:szCs w:val="20"/>
              </w:rPr>
            </w:pPr>
            <w:r w:rsidRPr="00507BEE">
              <w:rPr>
                <w:rFonts w:ascii="Times New Roman" w:hAnsi="Times New Roman" w:cs="Times New Roman"/>
                <w:color w:val="FF0000"/>
                <w:sz w:val="20"/>
                <w:szCs w:val="20"/>
              </w:rPr>
              <w:t>-65 473,00</w:t>
            </w:r>
          </w:p>
        </w:tc>
      </w:tr>
      <w:tr w:rsidR="00507BEE" w:rsidRPr="00507BEE" w:rsidTr="00BF41FF">
        <w:trPr>
          <w:trHeight w:val="645"/>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НАЛОГИ НА СОВОКУПНЫЙ ДОХОД</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23 000,00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23 000,00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24 000,00  </w:t>
            </w:r>
          </w:p>
        </w:tc>
      </w:tr>
      <w:tr w:rsidR="00507BEE" w:rsidRPr="00507BEE" w:rsidTr="00BF41FF">
        <w:trPr>
          <w:trHeight w:val="600"/>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23 000,00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23 000,00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24 000,00  </w:t>
            </w:r>
          </w:p>
        </w:tc>
      </w:tr>
      <w:tr w:rsidR="00507BEE" w:rsidRPr="00507BEE" w:rsidTr="00BF41FF">
        <w:trPr>
          <w:trHeight w:val="645"/>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Единый сельскохозяйственный налог</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010</w:t>
            </w:r>
          </w:p>
        </w:tc>
        <w:tc>
          <w:tcPr>
            <w:tcW w:w="7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23 000,00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23 000,00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24 000,00</w:t>
            </w:r>
          </w:p>
        </w:tc>
      </w:tr>
      <w:tr w:rsidR="00507BEE" w:rsidRPr="00507BEE" w:rsidTr="00BF41FF">
        <w:trPr>
          <w:trHeight w:val="660"/>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НАЛОГИ НА ИМУЩЕСТВО</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06</w:t>
            </w:r>
          </w:p>
        </w:tc>
        <w:tc>
          <w:tcPr>
            <w:tcW w:w="600"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130 000,00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130 000,00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 xml:space="preserve">130 000,00  </w:t>
            </w:r>
          </w:p>
        </w:tc>
      </w:tr>
      <w:tr w:rsidR="00507BEE" w:rsidRPr="00507BEE" w:rsidTr="00BF41FF">
        <w:trPr>
          <w:trHeight w:val="645"/>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Налог на имущество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17 000,00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17 000,00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17 000,00</w:t>
            </w:r>
          </w:p>
        </w:tc>
      </w:tr>
      <w:tr w:rsidR="00507BEE" w:rsidRPr="00507BEE" w:rsidTr="00BF41FF">
        <w:trPr>
          <w:trHeight w:val="1860"/>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17 000,00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17 000,00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17 000,00</w:t>
            </w:r>
          </w:p>
        </w:tc>
      </w:tr>
      <w:tr w:rsidR="00507BEE" w:rsidRPr="00507BEE" w:rsidTr="00BF41FF">
        <w:trPr>
          <w:trHeight w:val="405"/>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Земельный налог</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113 000,00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113 000,00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113 000,00  </w:t>
            </w:r>
          </w:p>
        </w:tc>
      </w:tr>
      <w:tr w:rsidR="00507BEE" w:rsidRPr="00507BEE" w:rsidTr="00BF41FF">
        <w:trPr>
          <w:trHeight w:val="705"/>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Земельный налог с организаций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42 000,00  </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42 000,00  </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42 000,00  </w:t>
            </w:r>
          </w:p>
        </w:tc>
      </w:tr>
      <w:tr w:rsidR="00507BEE" w:rsidRPr="00507BEE" w:rsidTr="00BF41FF">
        <w:trPr>
          <w:trHeight w:val="1545"/>
        </w:trPr>
        <w:tc>
          <w:tcPr>
            <w:tcW w:w="3060" w:type="dxa"/>
            <w:tcBorders>
              <w:top w:val="nil"/>
              <w:left w:val="single" w:sz="4" w:space="0" w:color="auto"/>
              <w:bottom w:val="single" w:sz="4" w:space="0" w:color="auto"/>
              <w:right w:val="nil"/>
            </w:tcBorders>
            <w:shd w:val="clear" w:color="000000" w:fill="FFFFFF"/>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033</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42 000,00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42 000,00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42 000,00</w:t>
            </w:r>
          </w:p>
        </w:tc>
      </w:tr>
      <w:tr w:rsidR="00507BEE" w:rsidRPr="00507BEE" w:rsidTr="00BF41FF">
        <w:trPr>
          <w:trHeight w:val="660"/>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Земельный налог с физических лиц</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040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71 000,00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71 000,00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71 000,00</w:t>
            </w:r>
          </w:p>
        </w:tc>
      </w:tr>
      <w:tr w:rsidR="00507BEE" w:rsidRPr="00507BEE" w:rsidTr="00BF41FF">
        <w:trPr>
          <w:trHeight w:val="1590"/>
        </w:trPr>
        <w:tc>
          <w:tcPr>
            <w:tcW w:w="3060" w:type="dxa"/>
            <w:tcBorders>
              <w:top w:val="nil"/>
              <w:left w:val="single" w:sz="4" w:space="0" w:color="auto"/>
              <w:bottom w:val="single" w:sz="4" w:space="0" w:color="auto"/>
              <w:right w:val="nil"/>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043</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71 000,00  </w:t>
            </w:r>
          </w:p>
        </w:tc>
        <w:tc>
          <w:tcPr>
            <w:tcW w:w="1843"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71 000,00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71 000,00</w:t>
            </w:r>
          </w:p>
        </w:tc>
      </w:tr>
      <w:tr w:rsidR="00507BEE" w:rsidRPr="00507BEE" w:rsidTr="00BF41FF">
        <w:trPr>
          <w:trHeight w:val="660"/>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ГОСУДАРСТВЕННАЯ ПОШЛИНА</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08</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7 500,00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7 500,00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7 500,00</w:t>
            </w:r>
          </w:p>
        </w:tc>
      </w:tr>
      <w:tr w:rsidR="00507BEE" w:rsidRPr="00507BEE" w:rsidTr="00BF41FF">
        <w:trPr>
          <w:trHeight w:val="1935"/>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08</w:t>
            </w:r>
          </w:p>
        </w:tc>
        <w:tc>
          <w:tcPr>
            <w:tcW w:w="600"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7 500,00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7 500,00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7 500,00</w:t>
            </w:r>
          </w:p>
        </w:tc>
      </w:tr>
      <w:tr w:rsidR="00507BEE" w:rsidRPr="00507BEE" w:rsidTr="00BF41FF">
        <w:trPr>
          <w:trHeight w:val="3435"/>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08</w:t>
            </w:r>
          </w:p>
        </w:tc>
        <w:tc>
          <w:tcPr>
            <w:tcW w:w="600"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04</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7 500,00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7 500,00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7 500,00</w:t>
            </w:r>
          </w:p>
        </w:tc>
      </w:tr>
      <w:tr w:rsidR="00507BEE" w:rsidRPr="00507BEE" w:rsidTr="00BF41FF">
        <w:trPr>
          <w:trHeight w:val="1260"/>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ДОХОДЫ ОТ ПРОДАЖИ МАТЕРИАЛЬНЫХ И НЕМАТЕРИАЛЬНЫХ АКТИВОВ</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14</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783 120,00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783 120,00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783 120,00</w:t>
            </w:r>
          </w:p>
        </w:tc>
      </w:tr>
      <w:tr w:rsidR="00507BEE" w:rsidRPr="00507BEE" w:rsidTr="00BF41FF">
        <w:trPr>
          <w:trHeight w:val="1380"/>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14</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430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r>
      <w:tr w:rsidR="00507BEE" w:rsidRPr="00507BEE" w:rsidTr="00BF41FF">
        <w:trPr>
          <w:trHeight w:val="2475"/>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14</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430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r>
      <w:tr w:rsidR="00507BEE" w:rsidRPr="00507BEE" w:rsidTr="00BF41FF">
        <w:trPr>
          <w:trHeight w:val="2490"/>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14</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06</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025</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430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783 120,00</w:t>
            </w:r>
          </w:p>
        </w:tc>
      </w:tr>
      <w:tr w:rsidR="00507BEE" w:rsidRPr="00507BEE" w:rsidTr="00BF41FF">
        <w:trPr>
          <w:trHeight w:val="828"/>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ПРОЧИЕ НЕНАЛОГОВЫЕ ДОХОДЫ</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17</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191 828,40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276"/>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Инициативные платежи</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17</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191 828,40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28"/>
        </w:trPr>
        <w:tc>
          <w:tcPr>
            <w:tcW w:w="3060" w:type="dxa"/>
            <w:tcBorders>
              <w:top w:val="nil"/>
              <w:left w:val="single" w:sz="4" w:space="0" w:color="auto"/>
              <w:bottom w:val="single" w:sz="4" w:space="0" w:color="auto"/>
              <w:right w:val="single" w:sz="4" w:space="0" w:color="auto"/>
            </w:tcBorders>
            <w:shd w:val="clear" w:color="000000" w:fill="FFFFFF"/>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Инициативные платежи, зачисляемые в бюджеты сельских поселений</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17</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0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55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191 828,40</w:t>
            </w:r>
          </w:p>
        </w:tc>
        <w:tc>
          <w:tcPr>
            <w:tcW w:w="184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bl>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bookmarkStart w:id="1" w:name="RANGE!A1:Q77"/>
      <w:bookmarkEnd w:id="1"/>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Приложение №2</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к Решению Совета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Голубовского сельского поселения</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 Седельниковского муниципального района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Омской области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От 29.02.2024 года №202</w:t>
      </w: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p>
    <w:tbl>
      <w:tblPr>
        <w:tblW w:w="14960" w:type="dxa"/>
        <w:tblInd w:w="93" w:type="dxa"/>
        <w:tblLook w:val="04A0"/>
      </w:tblPr>
      <w:tblGrid>
        <w:gridCol w:w="4380"/>
        <w:gridCol w:w="620"/>
        <w:gridCol w:w="760"/>
        <w:gridCol w:w="600"/>
        <w:gridCol w:w="760"/>
        <w:gridCol w:w="760"/>
        <w:gridCol w:w="820"/>
        <w:gridCol w:w="1120"/>
        <w:gridCol w:w="1640"/>
        <w:gridCol w:w="1720"/>
        <w:gridCol w:w="1780"/>
      </w:tblGrid>
      <w:tr w:rsidR="00507BEE" w:rsidRPr="00507BEE" w:rsidTr="00BF41FF">
        <w:trPr>
          <w:trHeight w:val="375"/>
        </w:trPr>
        <w:tc>
          <w:tcPr>
            <w:tcW w:w="43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 Приложение №2</w:t>
            </w:r>
          </w:p>
        </w:tc>
      </w:tr>
      <w:tr w:rsidR="00507BEE" w:rsidRPr="00507BEE" w:rsidTr="00BF41FF">
        <w:trPr>
          <w:trHeight w:val="660"/>
        </w:trPr>
        <w:tc>
          <w:tcPr>
            <w:tcW w:w="43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color w:val="FF0000"/>
                <w:sz w:val="20"/>
                <w:szCs w:val="20"/>
              </w:rPr>
            </w:pPr>
          </w:p>
        </w:tc>
        <w:tc>
          <w:tcPr>
            <w:tcW w:w="6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color w:val="FF0000"/>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color w:val="FF0000"/>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color w:val="FF0000"/>
                <w:sz w:val="20"/>
                <w:szCs w:val="20"/>
              </w:rPr>
            </w:pPr>
          </w:p>
        </w:tc>
        <w:tc>
          <w:tcPr>
            <w:tcW w:w="8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color w:val="FF0000"/>
                <w:sz w:val="20"/>
                <w:szCs w:val="20"/>
              </w:rPr>
            </w:pPr>
          </w:p>
        </w:tc>
        <w:tc>
          <w:tcPr>
            <w:tcW w:w="112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140" w:type="dxa"/>
            <w:gridSpan w:val="3"/>
            <w:vMerge w:val="restart"/>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507BEE" w:rsidRPr="00507BEE" w:rsidTr="00BF41FF">
        <w:trPr>
          <w:trHeight w:val="1560"/>
        </w:trPr>
        <w:tc>
          <w:tcPr>
            <w:tcW w:w="43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2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140" w:type="dxa"/>
            <w:gridSpan w:val="3"/>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1095"/>
        </w:trPr>
        <w:tc>
          <w:tcPr>
            <w:tcW w:w="14960" w:type="dxa"/>
            <w:gridSpan w:val="11"/>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БЕЗВОЗМЕЗДНЫЕ ПОСТУПЛЕНИЯ</w:t>
            </w:r>
            <w:r w:rsidRPr="00507BEE">
              <w:rPr>
                <w:rFonts w:ascii="Times New Roman" w:hAnsi="Times New Roman" w:cs="Times New Roman"/>
                <w:b/>
                <w:bCs/>
                <w:sz w:val="20"/>
                <w:szCs w:val="20"/>
              </w:rPr>
              <w:br/>
              <w:t>в местный бюджет на 2024 год и на плановый период 2025 и 2026 годов</w:t>
            </w:r>
          </w:p>
        </w:tc>
      </w:tr>
      <w:tr w:rsidR="00507BEE" w:rsidRPr="00507BEE" w:rsidTr="00BF41FF">
        <w:trPr>
          <w:trHeight w:val="615"/>
        </w:trPr>
        <w:tc>
          <w:tcPr>
            <w:tcW w:w="4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Наименование кодов классификации                             доходов местного бюджета</w:t>
            </w:r>
          </w:p>
        </w:tc>
        <w:tc>
          <w:tcPr>
            <w:tcW w:w="5440" w:type="dxa"/>
            <w:gridSpan w:val="7"/>
            <w:tcBorders>
              <w:top w:val="single" w:sz="4" w:space="0" w:color="auto"/>
              <w:left w:val="nil"/>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Коды классификации доходов местного бюджета</w:t>
            </w:r>
          </w:p>
        </w:tc>
        <w:tc>
          <w:tcPr>
            <w:tcW w:w="51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xml:space="preserve">Сумма, рублей </w:t>
            </w:r>
          </w:p>
        </w:tc>
      </w:tr>
      <w:tr w:rsidR="00507BEE" w:rsidRPr="00507BEE" w:rsidTr="00BF41FF">
        <w:trPr>
          <w:trHeight w:val="72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500" w:type="dxa"/>
            <w:gridSpan w:val="5"/>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Вид доходов бюджета</w:t>
            </w:r>
          </w:p>
        </w:tc>
        <w:tc>
          <w:tcPr>
            <w:tcW w:w="1940" w:type="dxa"/>
            <w:gridSpan w:val="2"/>
            <w:tcBorders>
              <w:top w:val="single" w:sz="4" w:space="0" w:color="auto"/>
              <w:left w:val="nil"/>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Подвид доходов бюджета</w:t>
            </w:r>
          </w:p>
        </w:tc>
        <w:tc>
          <w:tcPr>
            <w:tcW w:w="5140" w:type="dxa"/>
            <w:gridSpan w:val="3"/>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2490"/>
        </w:trPr>
        <w:tc>
          <w:tcPr>
            <w:tcW w:w="4380"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Группа  дорходов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Подгруппа доходов</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Подстатья доходов</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Группа подвида доходов бюджета</w:t>
            </w:r>
          </w:p>
        </w:tc>
        <w:tc>
          <w:tcPr>
            <w:tcW w:w="1120" w:type="dxa"/>
            <w:tcBorders>
              <w:top w:val="nil"/>
              <w:left w:val="nil"/>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Аналитическая группа подвида доходов бюджета</w:t>
            </w:r>
          </w:p>
        </w:tc>
        <w:tc>
          <w:tcPr>
            <w:tcW w:w="16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2024 год</w:t>
            </w:r>
          </w:p>
        </w:tc>
        <w:tc>
          <w:tcPr>
            <w:tcW w:w="17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2025 год</w:t>
            </w:r>
          </w:p>
        </w:tc>
        <w:tc>
          <w:tcPr>
            <w:tcW w:w="17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2026 год</w:t>
            </w:r>
          </w:p>
        </w:tc>
      </w:tr>
      <w:tr w:rsidR="00507BEE" w:rsidRPr="00507BEE" w:rsidTr="00BF41FF">
        <w:trPr>
          <w:trHeight w:val="300"/>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6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w:t>
            </w:r>
          </w:p>
        </w:tc>
        <w:tc>
          <w:tcPr>
            <w:tcW w:w="8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w:t>
            </w:r>
          </w:p>
        </w:tc>
        <w:tc>
          <w:tcPr>
            <w:tcW w:w="11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8</w:t>
            </w:r>
          </w:p>
        </w:tc>
        <w:tc>
          <w:tcPr>
            <w:tcW w:w="16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1780"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w:t>
            </w:r>
          </w:p>
        </w:tc>
      </w:tr>
      <w:tr w:rsidR="00507BEE" w:rsidRPr="00507BEE" w:rsidTr="00BF41FF">
        <w:trPr>
          <w:trHeight w:val="375"/>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БЕЗВОЗМЕЗДНЫЕ ПОСТУПЛЕНИЯ</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2</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60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2 615 554,56</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1 480 421,46</w:t>
            </w:r>
          </w:p>
        </w:tc>
        <w:tc>
          <w:tcPr>
            <w:tcW w:w="17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1 486 182,46</w:t>
            </w:r>
          </w:p>
        </w:tc>
      </w:tr>
      <w:tr w:rsidR="00507BEE" w:rsidRPr="00507BEE" w:rsidTr="00BF41FF">
        <w:trPr>
          <w:trHeight w:val="885"/>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lastRenderedPageBreak/>
              <w:t>Безвозмездные поступления от других бюджетов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2</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2 615 554,56</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1 480 421,46</w:t>
            </w:r>
          </w:p>
        </w:tc>
        <w:tc>
          <w:tcPr>
            <w:tcW w:w="17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1 486 182,46</w:t>
            </w:r>
          </w:p>
        </w:tc>
      </w:tr>
      <w:tr w:rsidR="00507BEE" w:rsidRPr="00507BEE" w:rsidTr="00BF41FF">
        <w:trPr>
          <w:trHeight w:val="780"/>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Дотации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1 740 390,28</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1 419 783,46</w:t>
            </w:r>
          </w:p>
        </w:tc>
        <w:tc>
          <w:tcPr>
            <w:tcW w:w="17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1 419 783,46</w:t>
            </w:r>
          </w:p>
        </w:tc>
      </w:tr>
      <w:tr w:rsidR="00507BEE" w:rsidRPr="00507BEE" w:rsidTr="00BF41FF">
        <w:trPr>
          <w:trHeight w:val="585"/>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Дотации на выравнивание бюджетной обеспеченности</w:t>
            </w:r>
          </w:p>
        </w:tc>
        <w:tc>
          <w:tcPr>
            <w:tcW w:w="6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001</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12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1 740 390,28</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1 419 783,46</w:t>
            </w:r>
          </w:p>
        </w:tc>
        <w:tc>
          <w:tcPr>
            <w:tcW w:w="17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1 419 783,46</w:t>
            </w:r>
          </w:p>
        </w:tc>
      </w:tr>
      <w:tr w:rsidR="00507BEE" w:rsidRPr="00507BEE" w:rsidTr="00BF41FF">
        <w:trPr>
          <w:trHeight w:val="1104"/>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001</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12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1 740 390,28</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1 419 783,46</w:t>
            </w:r>
          </w:p>
        </w:tc>
        <w:tc>
          <w:tcPr>
            <w:tcW w:w="17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1 419 783,46</w:t>
            </w:r>
          </w:p>
        </w:tc>
      </w:tr>
      <w:tr w:rsidR="00507BEE" w:rsidRPr="00507BEE" w:rsidTr="00BF41FF">
        <w:trPr>
          <w:trHeight w:val="552"/>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Субвенции  бюджетам  бюджетной системы Российской Федерации</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02</w:t>
            </w:r>
          </w:p>
        </w:tc>
        <w:tc>
          <w:tcPr>
            <w:tcW w:w="60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30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54 975,00</w:t>
            </w:r>
          </w:p>
        </w:tc>
        <w:tc>
          <w:tcPr>
            <w:tcW w:w="17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60 638,00</w:t>
            </w:r>
          </w:p>
        </w:tc>
        <w:tc>
          <w:tcPr>
            <w:tcW w:w="17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66 399,00</w:t>
            </w:r>
          </w:p>
        </w:tc>
      </w:tr>
      <w:tr w:rsidR="00507BEE" w:rsidRPr="00507BEE" w:rsidTr="00BF41FF">
        <w:trPr>
          <w:trHeight w:val="1104"/>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35</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118</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54 975,00</w:t>
            </w:r>
          </w:p>
        </w:tc>
        <w:tc>
          <w:tcPr>
            <w:tcW w:w="172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60 638,00</w:t>
            </w:r>
          </w:p>
        </w:tc>
        <w:tc>
          <w:tcPr>
            <w:tcW w:w="17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380"/>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35</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118</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54 975,00</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60 638,00</w:t>
            </w:r>
          </w:p>
        </w:tc>
        <w:tc>
          <w:tcPr>
            <w:tcW w:w="17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315"/>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Иные межбюджетные трансферты</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2</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40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820 189,28</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7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1755"/>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014</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146 919,28</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0,00</w:t>
            </w:r>
          </w:p>
        </w:tc>
        <w:tc>
          <w:tcPr>
            <w:tcW w:w="17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2055"/>
        </w:trPr>
        <w:tc>
          <w:tcPr>
            <w:tcW w:w="438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40</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014</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146 919,28</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0,00</w:t>
            </w:r>
          </w:p>
        </w:tc>
        <w:tc>
          <w:tcPr>
            <w:tcW w:w="17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90"/>
        </w:trPr>
        <w:tc>
          <w:tcPr>
            <w:tcW w:w="4380" w:type="dxa"/>
            <w:tcBorders>
              <w:top w:val="nil"/>
              <w:left w:val="single" w:sz="4" w:space="0" w:color="000000"/>
              <w:bottom w:val="single" w:sz="4" w:space="0" w:color="000000"/>
              <w:right w:val="single" w:sz="4" w:space="0" w:color="000000"/>
            </w:tcBorders>
            <w:shd w:val="clear" w:color="auto" w:fill="auto"/>
            <w:hideMark/>
          </w:tcPr>
          <w:p w:rsidR="00507BEE" w:rsidRPr="00507BEE" w:rsidRDefault="00507BEE" w:rsidP="00507BEE">
            <w:pPr>
              <w:spacing w:after="0" w:line="240" w:lineRule="auto"/>
              <w:rPr>
                <w:rFonts w:ascii="Times New Roman" w:hAnsi="Times New Roman" w:cs="Times New Roman"/>
                <w:color w:val="000000"/>
                <w:sz w:val="20"/>
                <w:szCs w:val="20"/>
              </w:rPr>
            </w:pPr>
            <w:r w:rsidRPr="00507BEE">
              <w:rPr>
                <w:rFonts w:ascii="Times New Roman" w:hAnsi="Times New Roman" w:cs="Times New Roman"/>
                <w:color w:val="000000"/>
                <w:sz w:val="20"/>
                <w:szCs w:val="20"/>
              </w:rPr>
              <w:t>Прочие межбюджетные трансферты, передаваемые бюджетам</w:t>
            </w:r>
          </w:p>
        </w:tc>
        <w:tc>
          <w:tcPr>
            <w:tcW w:w="62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49</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999</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673 270,00</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0,00</w:t>
            </w:r>
          </w:p>
        </w:tc>
        <w:tc>
          <w:tcPr>
            <w:tcW w:w="17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005"/>
        </w:trPr>
        <w:tc>
          <w:tcPr>
            <w:tcW w:w="4380" w:type="dxa"/>
            <w:tcBorders>
              <w:top w:val="nil"/>
              <w:left w:val="single" w:sz="4" w:space="0" w:color="000000"/>
              <w:bottom w:val="single" w:sz="4" w:space="0" w:color="000000"/>
              <w:right w:val="single" w:sz="4" w:space="0" w:color="000000"/>
            </w:tcBorders>
            <w:shd w:val="clear" w:color="auto" w:fill="auto"/>
            <w:hideMark/>
          </w:tcPr>
          <w:p w:rsidR="00507BEE" w:rsidRPr="00507BEE" w:rsidRDefault="00507BEE" w:rsidP="00507BEE">
            <w:pPr>
              <w:spacing w:after="0" w:line="240" w:lineRule="auto"/>
              <w:rPr>
                <w:rFonts w:ascii="Times New Roman" w:hAnsi="Times New Roman" w:cs="Times New Roman"/>
                <w:color w:val="000000"/>
                <w:sz w:val="20"/>
                <w:szCs w:val="20"/>
              </w:rPr>
            </w:pPr>
            <w:r w:rsidRPr="00507BEE">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62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49</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999</w:t>
            </w:r>
          </w:p>
        </w:tc>
        <w:tc>
          <w:tcPr>
            <w:tcW w:w="76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8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1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150</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673 270,00</w:t>
            </w:r>
          </w:p>
        </w:tc>
        <w:tc>
          <w:tcPr>
            <w:tcW w:w="17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0,00</w:t>
            </w:r>
          </w:p>
        </w:tc>
        <w:tc>
          <w:tcPr>
            <w:tcW w:w="17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35"/>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Всего доходов</w:t>
            </w:r>
          </w:p>
        </w:tc>
        <w:tc>
          <w:tcPr>
            <w:tcW w:w="6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8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2 615 554,56</w:t>
            </w:r>
          </w:p>
        </w:tc>
        <w:tc>
          <w:tcPr>
            <w:tcW w:w="17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1 480 421,46</w:t>
            </w:r>
          </w:p>
        </w:tc>
        <w:tc>
          <w:tcPr>
            <w:tcW w:w="17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b/>
                <w:bCs/>
                <w:sz w:val="20"/>
                <w:szCs w:val="20"/>
              </w:rPr>
            </w:pPr>
            <w:r w:rsidRPr="00507BEE">
              <w:rPr>
                <w:rFonts w:ascii="Times New Roman" w:hAnsi="Times New Roman" w:cs="Times New Roman"/>
                <w:b/>
                <w:bCs/>
                <w:sz w:val="20"/>
                <w:szCs w:val="20"/>
              </w:rPr>
              <w:t>1 486 182,46</w:t>
            </w:r>
          </w:p>
        </w:tc>
      </w:tr>
    </w:tbl>
    <w:p w:rsidR="00507BEE" w:rsidRPr="00507BEE" w:rsidRDefault="00507BEE" w:rsidP="00507BEE">
      <w:pPr>
        <w:spacing w:after="0" w:line="240" w:lineRule="auto"/>
        <w:rPr>
          <w:rFonts w:ascii="Times New Roman" w:hAnsi="Times New Roman" w:cs="Times New Roman"/>
          <w:sz w:val="20"/>
          <w:szCs w:val="20"/>
        </w:rPr>
      </w:pPr>
    </w:p>
    <w:p w:rsidR="00507BEE" w:rsidRPr="00507BEE" w:rsidRDefault="00507BEE" w:rsidP="00507BEE">
      <w:pPr>
        <w:spacing w:after="0" w:line="240" w:lineRule="auto"/>
        <w:rPr>
          <w:rFonts w:ascii="Times New Roman" w:hAnsi="Times New Roman" w:cs="Times New Roman"/>
          <w:sz w:val="20"/>
          <w:szCs w:val="20"/>
        </w:rPr>
      </w:pPr>
      <w:bookmarkStart w:id="2" w:name="RANGE!A1:Q95"/>
      <w:bookmarkStart w:id="3" w:name="RANGE!A1:Q81"/>
      <w:bookmarkEnd w:id="2"/>
      <w:bookmarkEnd w:id="3"/>
    </w:p>
    <w:p w:rsidR="00507BEE" w:rsidRPr="00507BEE" w:rsidRDefault="00507BEE" w:rsidP="00507BEE">
      <w:pPr>
        <w:spacing w:after="0" w:line="240" w:lineRule="auto"/>
        <w:jc w:val="right"/>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ab/>
        <w:t xml:space="preserve">Приложение №3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к Решению Совета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Голубовского сельского поселения</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 Седельниковского муниципального района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Омской области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От 30.01.2024 года №200</w:t>
      </w:r>
    </w:p>
    <w:p w:rsidR="00507BEE" w:rsidRPr="00507BEE" w:rsidRDefault="00507BEE" w:rsidP="00507BEE">
      <w:pPr>
        <w:spacing w:after="0" w:line="240" w:lineRule="auto"/>
        <w:jc w:val="center"/>
        <w:rPr>
          <w:rFonts w:ascii="Times New Roman" w:hAnsi="Times New Roman" w:cs="Times New Roman"/>
          <w:sz w:val="20"/>
          <w:szCs w:val="20"/>
        </w:rPr>
      </w:pPr>
      <w:bookmarkStart w:id="4" w:name="RANGE!A1:Q134"/>
      <w:bookmarkEnd w:id="4"/>
    </w:p>
    <w:tbl>
      <w:tblPr>
        <w:tblW w:w="15523" w:type="dxa"/>
        <w:tblInd w:w="93" w:type="dxa"/>
        <w:tblLook w:val="04A0"/>
      </w:tblPr>
      <w:tblGrid>
        <w:gridCol w:w="3843"/>
        <w:gridCol w:w="920"/>
        <w:gridCol w:w="1400"/>
        <w:gridCol w:w="1520"/>
        <w:gridCol w:w="1620"/>
        <w:gridCol w:w="1660"/>
        <w:gridCol w:w="1480"/>
        <w:gridCol w:w="1540"/>
        <w:gridCol w:w="1540"/>
      </w:tblGrid>
      <w:tr w:rsidR="00507BEE" w:rsidRPr="00507BEE" w:rsidTr="00BF41FF">
        <w:trPr>
          <w:trHeight w:val="330"/>
        </w:trPr>
        <w:tc>
          <w:tcPr>
            <w:tcW w:w="384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660" w:type="dxa"/>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3080" w:type="dxa"/>
            <w:gridSpan w:val="2"/>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Приложение №3</w:t>
            </w:r>
          </w:p>
        </w:tc>
      </w:tr>
      <w:tr w:rsidR="00507BEE" w:rsidRPr="00507BEE" w:rsidTr="00BF41FF">
        <w:trPr>
          <w:trHeight w:val="330"/>
        </w:trPr>
        <w:tc>
          <w:tcPr>
            <w:tcW w:w="384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400"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62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6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4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330"/>
        </w:trPr>
        <w:tc>
          <w:tcPr>
            <w:tcW w:w="384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40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52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62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6220" w:type="dxa"/>
            <w:gridSpan w:val="4"/>
            <w:vMerge w:val="restart"/>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r w:rsidRPr="00507BEE">
              <w:rPr>
                <w:rFonts w:ascii="Times New Roman" w:hAnsi="Times New Roman" w:cs="Times New Roman"/>
                <w:color w:val="000000"/>
                <w:sz w:val="20"/>
                <w:szCs w:val="20"/>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507BEE" w:rsidRPr="00507BEE" w:rsidTr="00BF41FF">
        <w:trPr>
          <w:trHeight w:val="1125"/>
        </w:trPr>
        <w:tc>
          <w:tcPr>
            <w:tcW w:w="384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40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52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62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6220" w:type="dxa"/>
            <w:gridSpan w:val="4"/>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r>
      <w:tr w:rsidR="00507BEE" w:rsidRPr="00507BEE" w:rsidTr="00BF41FF">
        <w:trPr>
          <w:trHeight w:val="285"/>
        </w:trPr>
        <w:tc>
          <w:tcPr>
            <w:tcW w:w="10963" w:type="dxa"/>
            <w:gridSpan w:val="6"/>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1020"/>
        </w:trPr>
        <w:tc>
          <w:tcPr>
            <w:tcW w:w="15523" w:type="dxa"/>
            <w:gridSpan w:val="9"/>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lastRenderedPageBreak/>
              <w:t>РАСПРЕДЕЛЕНИЕ</w:t>
            </w:r>
            <w:r w:rsidRPr="00507BEE">
              <w:rPr>
                <w:rFonts w:ascii="Times New Roman" w:hAnsi="Times New Roman" w:cs="Times New Roman"/>
                <w:b/>
                <w:bCs/>
                <w:sz w:val="20"/>
                <w:szCs w:val="20"/>
              </w:rPr>
              <w:br/>
            </w:r>
            <w:r w:rsidRPr="00507BEE">
              <w:rPr>
                <w:rFonts w:ascii="Times New Roman" w:hAnsi="Times New Roman" w:cs="Times New Roman"/>
                <w:b/>
                <w:bCs/>
                <w:sz w:val="20"/>
                <w:szCs w:val="20"/>
              </w:rPr>
              <w:br/>
              <w:t xml:space="preserve">бюджетных ассигнований местного бюджета по разделам и подразделам классификации расходов бюджетов на 2024 год и на плановый период 2025 и 2026 годов </w:t>
            </w:r>
          </w:p>
        </w:tc>
      </w:tr>
      <w:tr w:rsidR="00507BEE" w:rsidRPr="00507BEE" w:rsidTr="00BF41FF">
        <w:trPr>
          <w:trHeight w:val="195"/>
        </w:trPr>
        <w:tc>
          <w:tcPr>
            <w:tcW w:w="6163" w:type="dxa"/>
            <w:gridSpan w:val="3"/>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1520"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330"/>
        </w:trPr>
        <w:tc>
          <w:tcPr>
            <w:tcW w:w="3843" w:type="dxa"/>
            <w:vMerge w:val="restart"/>
            <w:tcBorders>
              <w:top w:val="nil"/>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Сумма, рублей</w:t>
            </w:r>
          </w:p>
        </w:tc>
      </w:tr>
      <w:tr w:rsidR="00507BEE" w:rsidRPr="00507BEE" w:rsidTr="00BF41FF">
        <w:trPr>
          <w:trHeight w:val="585"/>
        </w:trPr>
        <w:tc>
          <w:tcPr>
            <w:tcW w:w="3843" w:type="dxa"/>
            <w:vMerge/>
            <w:tcBorders>
              <w:top w:val="nil"/>
              <w:left w:val="single" w:sz="4" w:space="0" w:color="auto"/>
              <w:bottom w:val="single" w:sz="4" w:space="0" w:color="auto"/>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2024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2025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2026 год</w:t>
            </w:r>
          </w:p>
        </w:tc>
      </w:tr>
      <w:tr w:rsidR="00507BEE" w:rsidRPr="00507BEE" w:rsidTr="00BF41FF">
        <w:trPr>
          <w:trHeight w:val="509"/>
        </w:trPr>
        <w:tc>
          <w:tcPr>
            <w:tcW w:w="3843" w:type="dxa"/>
            <w:vMerge/>
            <w:tcBorders>
              <w:top w:val="nil"/>
              <w:left w:val="single" w:sz="4" w:space="0" w:color="auto"/>
              <w:bottom w:val="single" w:sz="4" w:space="0" w:color="auto"/>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r>
      <w:tr w:rsidR="00507BEE" w:rsidRPr="00507BEE" w:rsidTr="00BF41FF">
        <w:trPr>
          <w:trHeight w:val="1215"/>
        </w:trPr>
        <w:tc>
          <w:tcPr>
            <w:tcW w:w="3843" w:type="dxa"/>
            <w:vMerge/>
            <w:tcBorders>
              <w:top w:val="nil"/>
              <w:left w:val="single" w:sz="4" w:space="0" w:color="auto"/>
              <w:bottom w:val="single" w:sz="4" w:space="0" w:color="auto"/>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Раздел</w:t>
            </w:r>
          </w:p>
        </w:tc>
        <w:tc>
          <w:tcPr>
            <w:tcW w:w="140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62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64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92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1400"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w:t>
            </w:r>
          </w:p>
        </w:tc>
        <w:tc>
          <w:tcPr>
            <w:tcW w:w="1520" w:type="dxa"/>
            <w:tcBorders>
              <w:top w:val="nil"/>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w:t>
            </w:r>
          </w:p>
        </w:tc>
        <w:tc>
          <w:tcPr>
            <w:tcW w:w="16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w:t>
            </w:r>
          </w:p>
        </w:tc>
        <w:tc>
          <w:tcPr>
            <w:tcW w:w="1480"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8</w:t>
            </w:r>
          </w:p>
        </w:tc>
        <w:tc>
          <w:tcPr>
            <w:tcW w:w="1540"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w:t>
            </w:r>
          </w:p>
        </w:tc>
      </w:tr>
      <w:tr w:rsidR="00507BEE" w:rsidRPr="00507BEE" w:rsidTr="00BF41FF">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2 581 907,32</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2 129 115,50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2 046 690,50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60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754 639,20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464 839,20</w:t>
            </w:r>
          </w:p>
        </w:tc>
        <w:tc>
          <w:tcPr>
            <w:tcW w:w="14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464 839,20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45"/>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04</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1 766 768,12</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1 663 776,30</w:t>
            </w:r>
          </w:p>
        </w:tc>
        <w:tc>
          <w:tcPr>
            <w:tcW w:w="14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1 581 351,30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Органтзация погребения и транспортирования тел умерших</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13</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60 000,00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02</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54 975,00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54 975,00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60 638,00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66 399,00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66 399,00</w:t>
            </w:r>
          </w:p>
        </w:tc>
      </w:tr>
      <w:tr w:rsidR="00507BEE" w:rsidRPr="00507BEE" w:rsidTr="00BF41FF">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54 975,00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54 975,00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60 638,00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66 399,00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585"/>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03</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140 000,00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675"/>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140 000,00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04</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614 138,00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7 855,00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620 157,00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836 355,00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04</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09</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606 183,00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620 157,00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836 355,00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04</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12</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7 955,00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7 855,00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05</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696 627,83</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330 892,68</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6 642,00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6 642,00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116 896,00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116 896,00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03</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573 089,83</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207 354,68</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08</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743 270,00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673 270,00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08</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743 270,00</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673 270,00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90 807,96</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90 807,96</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90 807,96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90 807,96</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90 807,96</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90 807,96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30"/>
        </w:trPr>
        <w:tc>
          <w:tcPr>
            <w:tcW w:w="3843" w:type="dxa"/>
            <w:tcBorders>
              <w:top w:val="nil"/>
              <w:left w:val="single" w:sz="4" w:space="0" w:color="auto"/>
              <w:bottom w:val="single" w:sz="4" w:space="0" w:color="auto"/>
              <w:right w:val="single" w:sz="4" w:space="0" w:color="auto"/>
            </w:tcBorders>
            <w:shd w:val="clear" w:color="auto" w:fill="auto"/>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520" w:type="dxa"/>
            <w:tcBorders>
              <w:top w:val="nil"/>
              <w:left w:val="nil"/>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4 921 726,11</w:t>
            </w:r>
          </w:p>
        </w:tc>
        <w:tc>
          <w:tcPr>
            <w:tcW w:w="162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1 066 992,68</w:t>
            </w:r>
          </w:p>
        </w:tc>
        <w:tc>
          <w:tcPr>
            <w:tcW w:w="166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3 040 718,46</w:t>
            </w:r>
          </w:p>
        </w:tc>
        <w:tc>
          <w:tcPr>
            <w:tcW w:w="148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3 180 252,46</w:t>
            </w:r>
          </w:p>
        </w:tc>
        <w:tc>
          <w:tcPr>
            <w:tcW w:w="1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66 399,00</w:t>
            </w:r>
          </w:p>
        </w:tc>
      </w:tr>
      <w:tr w:rsidR="00507BEE" w:rsidRPr="00507BEE" w:rsidTr="00BF41FF">
        <w:trPr>
          <w:trHeight w:val="276"/>
        </w:trPr>
        <w:tc>
          <w:tcPr>
            <w:tcW w:w="384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bl>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center"/>
        <w:rPr>
          <w:rFonts w:ascii="Times New Roman" w:hAnsi="Times New Roman" w:cs="Times New Roman"/>
          <w:sz w:val="20"/>
          <w:szCs w:val="20"/>
        </w:rPr>
      </w:pPr>
    </w:p>
    <w:p w:rsidR="00507BEE" w:rsidRPr="00507BEE" w:rsidRDefault="00507BEE" w:rsidP="00507BEE">
      <w:pPr>
        <w:spacing w:after="0" w:line="240" w:lineRule="auto"/>
        <w:jc w:val="center"/>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Приложение №4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к Решению Совета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Голубовского сельского поселения</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 Седельниковского муниципального района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Омской области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От 29.02.2024 года №202</w:t>
      </w:r>
    </w:p>
    <w:p w:rsidR="00507BEE" w:rsidRPr="00507BEE" w:rsidRDefault="00507BEE" w:rsidP="00507BEE">
      <w:pPr>
        <w:spacing w:after="0" w:line="240" w:lineRule="auto"/>
        <w:jc w:val="right"/>
        <w:rPr>
          <w:rFonts w:ascii="Times New Roman" w:hAnsi="Times New Roman" w:cs="Times New Roman"/>
          <w:sz w:val="20"/>
          <w:szCs w:val="20"/>
        </w:rPr>
      </w:pPr>
    </w:p>
    <w:tbl>
      <w:tblPr>
        <w:tblW w:w="15324" w:type="dxa"/>
        <w:tblInd w:w="93" w:type="dxa"/>
        <w:tblLayout w:type="fixed"/>
        <w:tblLook w:val="04A0"/>
      </w:tblPr>
      <w:tblGrid>
        <w:gridCol w:w="540"/>
        <w:gridCol w:w="3161"/>
        <w:gridCol w:w="524"/>
        <w:gridCol w:w="540"/>
        <w:gridCol w:w="456"/>
        <w:gridCol w:w="696"/>
        <w:gridCol w:w="673"/>
        <w:gridCol w:w="760"/>
        <w:gridCol w:w="1460"/>
        <w:gridCol w:w="1270"/>
        <w:gridCol w:w="1360"/>
        <w:gridCol w:w="1049"/>
        <w:gridCol w:w="1400"/>
        <w:gridCol w:w="1435"/>
      </w:tblGrid>
      <w:tr w:rsidR="00507BEE" w:rsidRPr="00507BEE" w:rsidTr="00BF41FF">
        <w:trPr>
          <w:trHeight w:val="270"/>
        </w:trPr>
        <w:tc>
          <w:tcPr>
            <w:tcW w:w="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bookmarkStart w:id="5" w:name="RANGE!A1:Q85"/>
            <w:bookmarkEnd w:id="5"/>
          </w:p>
        </w:tc>
        <w:tc>
          <w:tcPr>
            <w:tcW w:w="3161"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24"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11099" w:type="dxa"/>
            <w:gridSpan w:val="11"/>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Приложение № 4</w:t>
            </w:r>
          </w:p>
        </w:tc>
      </w:tr>
      <w:tr w:rsidR="00507BEE" w:rsidRPr="00507BEE" w:rsidTr="00BF41FF">
        <w:trPr>
          <w:trHeight w:val="660"/>
        </w:trPr>
        <w:tc>
          <w:tcPr>
            <w:tcW w:w="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3161"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24"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45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9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73"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27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244" w:type="dxa"/>
            <w:gridSpan w:val="4"/>
            <w:vMerge w:val="restart"/>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xml:space="preserve">к решению №193 от 25.12.2023г Совета Голубовского сельского поселения Седельниковского муниципального </w:t>
            </w:r>
            <w:r w:rsidRPr="00507BEE">
              <w:rPr>
                <w:rFonts w:ascii="Times New Roman" w:hAnsi="Times New Roman" w:cs="Times New Roman"/>
                <w:sz w:val="20"/>
                <w:szCs w:val="20"/>
              </w:rPr>
              <w:lastRenderedPageBreak/>
              <w:t xml:space="preserve">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507BEE" w:rsidRPr="00507BEE" w:rsidTr="00BF41FF">
        <w:trPr>
          <w:trHeight w:val="1320"/>
        </w:trPr>
        <w:tc>
          <w:tcPr>
            <w:tcW w:w="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3161"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24"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45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9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73"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4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27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244" w:type="dxa"/>
            <w:gridSpan w:val="4"/>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645"/>
        </w:trPr>
        <w:tc>
          <w:tcPr>
            <w:tcW w:w="15324" w:type="dxa"/>
            <w:gridSpan w:val="14"/>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lastRenderedPageBreak/>
              <w:t>РАСПРЕДЕЛЕНИЕ</w:t>
            </w:r>
          </w:p>
        </w:tc>
      </w:tr>
      <w:tr w:rsidR="00507BEE" w:rsidRPr="00507BEE" w:rsidTr="00BF41FF">
        <w:trPr>
          <w:trHeight w:val="975"/>
        </w:trPr>
        <w:tc>
          <w:tcPr>
            <w:tcW w:w="15324" w:type="dxa"/>
            <w:gridSpan w:val="14"/>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507BEE" w:rsidRPr="00507BEE" w:rsidTr="00BF41FF">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п/п</w:t>
            </w:r>
          </w:p>
        </w:tc>
        <w:tc>
          <w:tcPr>
            <w:tcW w:w="3161" w:type="dxa"/>
            <w:vMerge w:val="restart"/>
            <w:tcBorders>
              <w:top w:val="single" w:sz="4" w:space="0" w:color="auto"/>
              <w:left w:val="single" w:sz="4" w:space="0" w:color="auto"/>
              <w:bottom w:val="nil"/>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Наименование кодов классификации расходов местного бюджета</w:t>
            </w:r>
          </w:p>
        </w:tc>
        <w:tc>
          <w:tcPr>
            <w:tcW w:w="3649"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Коды классификации расходов местного бюджета</w:t>
            </w:r>
          </w:p>
        </w:tc>
        <w:tc>
          <w:tcPr>
            <w:tcW w:w="7974" w:type="dxa"/>
            <w:gridSpan w:val="6"/>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Сумма, рублей</w:t>
            </w:r>
          </w:p>
        </w:tc>
      </w:tr>
      <w:tr w:rsidR="00507BEE" w:rsidRPr="00507BEE" w:rsidTr="00BF41FF">
        <w:trPr>
          <w:trHeight w:val="585"/>
        </w:trPr>
        <w:tc>
          <w:tcPr>
            <w:tcW w:w="540" w:type="dxa"/>
            <w:vMerge/>
            <w:tcBorders>
              <w:top w:val="single" w:sz="4" w:space="0" w:color="auto"/>
              <w:left w:val="single" w:sz="4" w:space="0" w:color="auto"/>
              <w:bottom w:val="single" w:sz="4" w:space="0" w:color="auto"/>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161" w:type="dxa"/>
            <w:vMerge/>
            <w:tcBorders>
              <w:top w:val="single" w:sz="4" w:space="0" w:color="auto"/>
              <w:left w:val="single" w:sz="4" w:space="0" w:color="auto"/>
              <w:bottom w:val="nil"/>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649" w:type="dxa"/>
            <w:gridSpan w:val="6"/>
            <w:vMerge/>
            <w:tcBorders>
              <w:top w:val="single" w:sz="4" w:space="0" w:color="auto"/>
              <w:left w:val="nil"/>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30" w:type="dxa"/>
            <w:gridSpan w:val="2"/>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2024 год</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2025 год</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2026 год</w:t>
            </w:r>
          </w:p>
        </w:tc>
      </w:tr>
      <w:tr w:rsidR="00507BEE" w:rsidRPr="00507BEE" w:rsidTr="00BF41FF">
        <w:trPr>
          <w:trHeight w:val="509"/>
        </w:trPr>
        <w:tc>
          <w:tcPr>
            <w:tcW w:w="540" w:type="dxa"/>
            <w:vMerge/>
            <w:tcBorders>
              <w:top w:val="single" w:sz="4" w:space="0" w:color="auto"/>
              <w:left w:val="single" w:sz="4" w:space="0" w:color="auto"/>
              <w:bottom w:val="single" w:sz="4" w:space="0" w:color="auto"/>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161" w:type="dxa"/>
            <w:vMerge/>
            <w:tcBorders>
              <w:top w:val="single" w:sz="4" w:space="0" w:color="auto"/>
              <w:left w:val="single" w:sz="4" w:space="0" w:color="auto"/>
              <w:bottom w:val="nil"/>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89"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Вид расходов</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1049" w:type="dxa"/>
            <w:vMerge w:val="restart"/>
            <w:tcBorders>
              <w:top w:val="nil"/>
              <w:left w:val="single" w:sz="4" w:space="0" w:color="auto"/>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1435" w:type="dxa"/>
            <w:vMerge w:val="restart"/>
            <w:tcBorders>
              <w:top w:val="nil"/>
              <w:left w:val="single" w:sz="4" w:space="0" w:color="auto"/>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r>
      <w:tr w:rsidR="00507BEE" w:rsidRPr="00507BEE" w:rsidTr="00BF41FF">
        <w:trPr>
          <w:trHeight w:val="509"/>
        </w:trPr>
        <w:tc>
          <w:tcPr>
            <w:tcW w:w="540" w:type="dxa"/>
            <w:vMerge/>
            <w:tcBorders>
              <w:top w:val="single" w:sz="4" w:space="0" w:color="auto"/>
              <w:left w:val="single" w:sz="4" w:space="0" w:color="auto"/>
              <w:bottom w:val="single" w:sz="4" w:space="0" w:color="auto"/>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161" w:type="dxa"/>
            <w:vMerge/>
            <w:tcBorders>
              <w:top w:val="single" w:sz="4" w:space="0" w:color="auto"/>
              <w:left w:val="single" w:sz="4" w:space="0" w:color="auto"/>
              <w:bottom w:val="nil"/>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4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540" w:type="dxa"/>
            <w:vMerge/>
            <w:tcBorders>
              <w:top w:val="single" w:sz="4" w:space="0" w:color="auto"/>
              <w:left w:val="single" w:sz="4" w:space="0" w:color="auto"/>
              <w:bottom w:val="single" w:sz="4" w:space="0" w:color="auto"/>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161" w:type="dxa"/>
            <w:vMerge/>
            <w:tcBorders>
              <w:top w:val="single" w:sz="4" w:space="0" w:color="auto"/>
              <w:left w:val="single" w:sz="4" w:space="0" w:color="auto"/>
              <w:bottom w:val="nil"/>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4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540" w:type="dxa"/>
            <w:vMerge/>
            <w:tcBorders>
              <w:top w:val="single" w:sz="4" w:space="0" w:color="auto"/>
              <w:left w:val="single" w:sz="4" w:space="0" w:color="auto"/>
              <w:bottom w:val="single" w:sz="4" w:space="0" w:color="auto"/>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161" w:type="dxa"/>
            <w:vMerge/>
            <w:tcBorders>
              <w:top w:val="single" w:sz="4" w:space="0" w:color="auto"/>
              <w:left w:val="single" w:sz="4" w:space="0" w:color="auto"/>
              <w:bottom w:val="nil"/>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4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720"/>
        </w:trPr>
        <w:tc>
          <w:tcPr>
            <w:tcW w:w="540" w:type="dxa"/>
            <w:vMerge/>
            <w:tcBorders>
              <w:top w:val="single" w:sz="4" w:space="0" w:color="auto"/>
              <w:left w:val="single" w:sz="4" w:space="0" w:color="auto"/>
              <w:bottom w:val="single" w:sz="4" w:space="0" w:color="auto"/>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161" w:type="dxa"/>
            <w:vMerge/>
            <w:tcBorders>
              <w:top w:val="single" w:sz="4" w:space="0" w:color="auto"/>
              <w:left w:val="single" w:sz="4" w:space="0" w:color="auto"/>
              <w:bottom w:val="nil"/>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4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27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4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3161" w:type="dxa"/>
            <w:tcBorders>
              <w:top w:val="single" w:sz="4" w:space="0" w:color="auto"/>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2889" w:type="dxa"/>
            <w:gridSpan w:val="5"/>
            <w:tcBorders>
              <w:top w:val="single" w:sz="4" w:space="0" w:color="auto"/>
              <w:left w:val="nil"/>
              <w:bottom w:val="single" w:sz="4" w:space="0" w:color="auto"/>
              <w:right w:val="single" w:sz="4" w:space="0" w:color="000000"/>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w:t>
            </w:r>
          </w:p>
        </w:tc>
        <w:tc>
          <w:tcPr>
            <w:tcW w:w="760" w:type="dxa"/>
            <w:tcBorders>
              <w:top w:val="nil"/>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w:t>
            </w:r>
          </w:p>
        </w:tc>
        <w:tc>
          <w:tcPr>
            <w:tcW w:w="1460" w:type="dxa"/>
            <w:tcBorders>
              <w:top w:val="nil"/>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w:t>
            </w:r>
          </w:p>
        </w:tc>
        <w:tc>
          <w:tcPr>
            <w:tcW w:w="127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w:t>
            </w:r>
          </w:p>
        </w:tc>
        <w:tc>
          <w:tcPr>
            <w:tcW w:w="13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w:t>
            </w:r>
          </w:p>
        </w:tc>
        <w:tc>
          <w:tcPr>
            <w:tcW w:w="1049"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8</w:t>
            </w:r>
          </w:p>
        </w:tc>
        <w:tc>
          <w:tcPr>
            <w:tcW w:w="14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w:t>
            </w:r>
          </w:p>
        </w:tc>
        <w:tc>
          <w:tcPr>
            <w:tcW w:w="1435"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r>
      <w:tr w:rsidR="00507BEE" w:rsidRPr="00507BEE" w:rsidTr="00BF41FF">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Администрация Голубовского сельского поселения</w:t>
            </w:r>
          </w:p>
        </w:tc>
        <w:tc>
          <w:tcPr>
            <w:tcW w:w="11623" w:type="dxa"/>
            <w:gridSpan w:val="12"/>
            <w:tcBorders>
              <w:top w:val="single" w:sz="4" w:space="0" w:color="auto"/>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r>
      <w:tr w:rsidR="00507BEE" w:rsidRPr="00507BEE" w:rsidTr="00BF41FF">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4 921 726,11</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1 066 992,68</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3 040 718,46</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3 180 252,46</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поселения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2 695 645,28</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62 830,00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2 280 561,46</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2 203 897,46</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2 695 645,28</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62 830,00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2 280 561,46</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2 203 897,46</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Проведение мероприятий по землеустройству и землепользованию</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2003</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2003</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2003</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Доплата к страховой пенсии (пенсии за выслугу лет) лицу, замещавшему муниципальную должность главы сельского поселения</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2006</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Социальное обеспечение и иные выплаты населению</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2006</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2006</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320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Резервный фонд администрации сельского поселения</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2997</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бюджетные ассигнования</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2997</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Резервные средства</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2997</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870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Руководство и управление в сфере установленных функций муниципальных органов Омской области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2 541 407,32</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2 128 615,50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2 046 190,50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2 164 775,68</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1 781 483,86</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1 678 558,86</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Расходы на выплаты персоналу государственных (муниципальных) органов</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2 164 775,68</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1 781 483,86</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1 678 558,86</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358 631,64</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327 131,64</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345 631,64</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358 631,64</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327 131,64</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345 631,64</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бюджетные ассигнования</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22 000,00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Уплата налогов, сборов и иных платежей</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850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22 000,00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5118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4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5118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Расходы на выплату персоналу государственных (муниципальных) органов</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5118</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723 270,00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в сфере культуры и кинематографии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723 270,00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1886</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1886</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1886</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по содержанию клубов, домов культуры</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696 627,83</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330 892,68</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365 735,15</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365 735,15</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365 735,15</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365 735,15</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Осуществление мероприятий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139 064,28</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139 064,28</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в сфере жилищного хозяйства</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 xml:space="preserve">Реализация переданных полномочий из бюджета муниципального района на осуществление мероприятий в </w:t>
            </w:r>
            <w:r w:rsidRPr="00507BEE">
              <w:rPr>
                <w:rFonts w:ascii="Times New Roman" w:hAnsi="Times New Roman" w:cs="Times New Roman"/>
                <w:color w:val="000000"/>
                <w:sz w:val="20"/>
                <w:szCs w:val="20"/>
              </w:rPr>
              <w:lastRenderedPageBreak/>
              <w:t>сфере коммунального хозяйства</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1883</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1883</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1883</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nil"/>
              <w:right w:val="nil"/>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1884</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1884</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1884</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первичных мер пожарной безопасности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606 183,00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620 157,00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836 355,00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Дорожная деятельность</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606 183,00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620 157,00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836 355,00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Осуществление дорожной деятельности в части содержания автомобильных дорог общего пользования местного значения</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446 183,00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460 157,00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467 530,00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446 183,00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460 157,00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467 530,00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446 183,00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460 157,00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467 530,00</w:t>
            </w:r>
          </w:p>
        </w:tc>
        <w:tc>
          <w:tcPr>
            <w:tcW w:w="1435"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Капитальный ремонт и ремонт  автомобильных дорог общего пользования местного значения</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368 825,00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368 825,00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3161"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368 825,00</w:t>
            </w:r>
          </w:p>
        </w:tc>
        <w:tc>
          <w:tcPr>
            <w:tcW w:w="1435"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0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в сфере муниципального управления</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Организация погребения и транспортирования тел умерших</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1001</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4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127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0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4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161"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 расходов</w:t>
            </w:r>
          </w:p>
        </w:tc>
        <w:tc>
          <w:tcPr>
            <w:tcW w:w="524"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7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4 921 726,11</w:t>
            </w:r>
          </w:p>
        </w:tc>
        <w:tc>
          <w:tcPr>
            <w:tcW w:w="1270"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1 066 992,68</w:t>
            </w:r>
          </w:p>
        </w:tc>
        <w:tc>
          <w:tcPr>
            <w:tcW w:w="1360"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3 040 718,46</w:t>
            </w:r>
          </w:p>
        </w:tc>
        <w:tc>
          <w:tcPr>
            <w:tcW w:w="1049"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400"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3 180 252,46</w:t>
            </w:r>
          </w:p>
        </w:tc>
        <w:tc>
          <w:tcPr>
            <w:tcW w:w="1435" w:type="dxa"/>
            <w:tcBorders>
              <w:top w:val="nil"/>
              <w:left w:val="nil"/>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276"/>
        </w:trPr>
        <w:tc>
          <w:tcPr>
            <w:tcW w:w="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outlineLvl w:val="0"/>
              <w:rPr>
                <w:rFonts w:ascii="Times New Roman" w:hAnsi="Times New Roman" w:cs="Times New Roman"/>
                <w:sz w:val="20"/>
                <w:szCs w:val="20"/>
              </w:rPr>
            </w:pPr>
          </w:p>
        </w:tc>
        <w:tc>
          <w:tcPr>
            <w:tcW w:w="3161" w:type="dxa"/>
            <w:tcBorders>
              <w:top w:val="nil"/>
              <w:left w:val="nil"/>
              <w:bottom w:val="nil"/>
              <w:right w:val="nil"/>
            </w:tcBorders>
            <w:shd w:val="clear" w:color="auto" w:fill="auto"/>
            <w:vAlign w:val="bottom"/>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p>
        </w:tc>
        <w:tc>
          <w:tcPr>
            <w:tcW w:w="524"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p>
        </w:tc>
        <w:tc>
          <w:tcPr>
            <w:tcW w:w="540"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p>
        </w:tc>
        <w:tc>
          <w:tcPr>
            <w:tcW w:w="456"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p>
        </w:tc>
        <w:tc>
          <w:tcPr>
            <w:tcW w:w="696"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p>
        </w:tc>
        <w:tc>
          <w:tcPr>
            <w:tcW w:w="673"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p>
        </w:tc>
        <w:tc>
          <w:tcPr>
            <w:tcW w:w="760"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p>
        </w:tc>
        <w:tc>
          <w:tcPr>
            <w:tcW w:w="1460" w:type="dxa"/>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p>
        </w:tc>
        <w:tc>
          <w:tcPr>
            <w:tcW w:w="1270" w:type="dxa"/>
            <w:tcBorders>
              <w:top w:val="nil"/>
              <w:left w:val="nil"/>
              <w:bottom w:val="nil"/>
              <w:right w:val="nil"/>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360" w:type="dxa"/>
            <w:tcBorders>
              <w:top w:val="nil"/>
              <w:left w:val="nil"/>
              <w:bottom w:val="nil"/>
              <w:right w:val="nil"/>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49" w:type="dxa"/>
            <w:tcBorders>
              <w:top w:val="nil"/>
              <w:left w:val="nil"/>
              <w:bottom w:val="nil"/>
              <w:right w:val="nil"/>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00" w:type="dxa"/>
            <w:tcBorders>
              <w:top w:val="nil"/>
              <w:left w:val="nil"/>
              <w:bottom w:val="nil"/>
              <w:right w:val="nil"/>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435" w:type="dxa"/>
            <w:tcBorders>
              <w:top w:val="nil"/>
              <w:left w:val="nil"/>
              <w:bottom w:val="nil"/>
              <w:right w:val="nil"/>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r>
    </w:tbl>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bookmarkStart w:id="6" w:name="RANGE!A1:Q146"/>
      <w:bookmarkEnd w:id="6"/>
    </w:p>
    <w:p w:rsidR="00507BEE" w:rsidRPr="00507BEE" w:rsidRDefault="00507BEE" w:rsidP="00507BEE">
      <w:pPr>
        <w:spacing w:after="0" w:line="240" w:lineRule="auto"/>
        <w:jc w:val="right"/>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p>
    <w:p w:rsidR="00507BEE" w:rsidRPr="00507BEE" w:rsidRDefault="00507BEE" w:rsidP="00507BEE">
      <w:pPr>
        <w:spacing w:after="0" w:line="240" w:lineRule="auto"/>
        <w:jc w:val="both"/>
        <w:rPr>
          <w:rFonts w:ascii="Times New Roman" w:hAnsi="Times New Roman" w:cs="Times New Roman"/>
          <w:sz w:val="20"/>
          <w:szCs w:val="20"/>
        </w:rPr>
      </w:pPr>
      <w:bookmarkStart w:id="7" w:name="RANGE!A1:N30"/>
      <w:bookmarkEnd w:id="7"/>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Приложение №5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к Решению Совета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Голубовского сельского поселения</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 Седельниковского муниципального района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Омской области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От 29.02.2024 года №202</w:t>
      </w:r>
    </w:p>
    <w:tbl>
      <w:tblPr>
        <w:tblW w:w="15183" w:type="dxa"/>
        <w:tblInd w:w="93" w:type="dxa"/>
        <w:tblLayout w:type="fixed"/>
        <w:tblLook w:val="04A0"/>
      </w:tblPr>
      <w:tblGrid>
        <w:gridCol w:w="513"/>
        <w:gridCol w:w="2763"/>
        <w:gridCol w:w="1160"/>
        <w:gridCol w:w="506"/>
        <w:gridCol w:w="506"/>
        <w:gridCol w:w="540"/>
        <w:gridCol w:w="340"/>
        <w:gridCol w:w="600"/>
        <w:gridCol w:w="696"/>
        <w:gridCol w:w="680"/>
        <w:gridCol w:w="760"/>
        <w:gridCol w:w="1016"/>
        <w:gridCol w:w="992"/>
        <w:gridCol w:w="850"/>
        <w:gridCol w:w="1134"/>
        <w:gridCol w:w="992"/>
        <w:gridCol w:w="1135"/>
      </w:tblGrid>
      <w:tr w:rsidR="00507BEE" w:rsidRPr="00507BEE" w:rsidTr="00BF41FF">
        <w:trPr>
          <w:trHeight w:val="375"/>
        </w:trPr>
        <w:tc>
          <w:tcPr>
            <w:tcW w:w="51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bookmarkStart w:id="8" w:name="RANGE!A1:Q138"/>
            <w:bookmarkEnd w:id="8"/>
          </w:p>
        </w:tc>
        <w:tc>
          <w:tcPr>
            <w:tcW w:w="2763"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2127" w:type="dxa"/>
            <w:gridSpan w:val="2"/>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Приложение № 5 </w:t>
            </w:r>
          </w:p>
        </w:tc>
      </w:tr>
      <w:tr w:rsidR="00507BEE" w:rsidRPr="00507BEE" w:rsidTr="00BF41FF">
        <w:trPr>
          <w:trHeight w:val="255"/>
        </w:trPr>
        <w:tc>
          <w:tcPr>
            <w:tcW w:w="51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2763"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35"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450"/>
        </w:trPr>
        <w:tc>
          <w:tcPr>
            <w:tcW w:w="51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2763" w:type="dxa"/>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4111" w:type="dxa"/>
            <w:gridSpan w:val="4"/>
            <w:vMerge w:val="restart"/>
            <w:tcBorders>
              <w:top w:val="nil"/>
              <w:left w:val="nil"/>
              <w:bottom w:val="nil"/>
              <w:right w:val="nil"/>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507BEE" w:rsidRPr="00507BEE" w:rsidTr="00BF41FF">
        <w:trPr>
          <w:trHeight w:val="1560"/>
        </w:trPr>
        <w:tc>
          <w:tcPr>
            <w:tcW w:w="513" w:type="dxa"/>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2763" w:type="dxa"/>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1160" w:type="dxa"/>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8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4111" w:type="dxa"/>
            <w:gridSpan w:val="4"/>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55"/>
        </w:trPr>
        <w:tc>
          <w:tcPr>
            <w:tcW w:w="15183" w:type="dxa"/>
            <w:gridSpan w:val="17"/>
            <w:tcBorders>
              <w:top w:val="nil"/>
              <w:left w:val="nil"/>
              <w:bottom w:val="nil"/>
              <w:right w:val="nil"/>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Ведомственная структура расходов местного бюджета на 2024 год и на плановый период 2025 и 2026 годов</w:t>
            </w:r>
          </w:p>
        </w:tc>
      </w:tr>
      <w:tr w:rsidR="00507BEE" w:rsidRPr="00507BEE" w:rsidTr="00BF41FF">
        <w:trPr>
          <w:trHeight w:val="276"/>
        </w:trPr>
        <w:tc>
          <w:tcPr>
            <w:tcW w:w="51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2763"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11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50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54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34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60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69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68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7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1016"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135"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п/п</w:t>
            </w:r>
          </w:p>
        </w:tc>
        <w:tc>
          <w:tcPr>
            <w:tcW w:w="2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Наименование кодов классификации расходов местного бюджета</w:t>
            </w:r>
          </w:p>
        </w:tc>
        <w:tc>
          <w:tcPr>
            <w:tcW w:w="578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Коды классификации расходов местного бюджета</w:t>
            </w:r>
          </w:p>
        </w:tc>
        <w:tc>
          <w:tcPr>
            <w:tcW w:w="611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Сумма, рублей</w:t>
            </w: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119" w:type="dxa"/>
            <w:gridSpan w:val="6"/>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0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2024 год</w:t>
            </w:r>
          </w:p>
        </w:tc>
        <w:tc>
          <w:tcPr>
            <w:tcW w:w="19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2025 год</w:t>
            </w:r>
          </w:p>
        </w:tc>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2026 год</w:t>
            </w: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788" w:type="dxa"/>
            <w:gridSpan w:val="9"/>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008" w:type="dxa"/>
            <w:gridSpan w:val="2"/>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Подраздел</w:t>
            </w:r>
          </w:p>
        </w:tc>
        <w:tc>
          <w:tcPr>
            <w:tcW w:w="28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Вид расходов</w:t>
            </w:r>
          </w:p>
        </w:tc>
        <w:tc>
          <w:tcPr>
            <w:tcW w:w="1016"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color w:val="000000"/>
                <w:sz w:val="20"/>
                <w:szCs w:val="20"/>
              </w:rPr>
            </w:pPr>
            <w:r w:rsidRPr="00507BEE">
              <w:rPr>
                <w:rFonts w:ascii="Times New Roman" w:hAnsi="Times New Roman" w:cs="Times New Roman"/>
                <w:color w:val="000000"/>
                <w:sz w:val="20"/>
                <w:szCs w:val="20"/>
              </w:rPr>
              <w:t>Всего</w:t>
            </w:r>
          </w:p>
        </w:tc>
        <w:tc>
          <w:tcPr>
            <w:tcW w:w="1135" w:type="dxa"/>
            <w:vMerge w:val="restart"/>
            <w:tcBorders>
              <w:top w:val="nil"/>
              <w:left w:val="single" w:sz="4" w:space="0" w:color="auto"/>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в том числе за счет поступлений целевого характера</w:t>
            </w: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763" w:type="dxa"/>
            <w:vMerge/>
            <w:tcBorders>
              <w:top w:val="single" w:sz="4" w:space="0" w:color="auto"/>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160"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0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016"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2763" w:type="dxa"/>
            <w:tcBorders>
              <w:top w:val="nil"/>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1160" w:type="dxa"/>
            <w:tcBorders>
              <w:top w:val="nil"/>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w:t>
            </w:r>
          </w:p>
        </w:tc>
        <w:tc>
          <w:tcPr>
            <w:tcW w:w="506" w:type="dxa"/>
            <w:tcBorders>
              <w:top w:val="nil"/>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w:t>
            </w:r>
          </w:p>
        </w:tc>
        <w:tc>
          <w:tcPr>
            <w:tcW w:w="506" w:type="dxa"/>
            <w:tcBorders>
              <w:top w:val="nil"/>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w:t>
            </w:r>
          </w:p>
        </w:tc>
        <w:tc>
          <w:tcPr>
            <w:tcW w:w="2856" w:type="dxa"/>
            <w:gridSpan w:val="5"/>
            <w:tcBorders>
              <w:top w:val="single" w:sz="4" w:space="0" w:color="auto"/>
              <w:left w:val="nil"/>
              <w:bottom w:val="single" w:sz="4" w:space="0" w:color="auto"/>
              <w:right w:val="single" w:sz="4" w:space="0" w:color="000000"/>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w:t>
            </w:r>
          </w:p>
        </w:tc>
        <w:tc>
          <w:tcPr>
            <w:tcW w:w="760" w:type="dxa"/>
            <w:tcBorders>
              <w:top w:val="nil"/>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w:t>
            </w:r>
          </w:p>
        </w:tc>
        <w:tc>
          <w:tcPr>
            <w:tcW w:w="1016" w:type="dxa"/>
            <w:tcBorders>
              <w:top w:val="nil"/>
              <w:left w:val="nil"/>
              <w:bottom w:val="single" w:sz="4" w:space="0" w:color="auto"/>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w:t>
            </w:r>
          </w:p>
        </w:tc>
        <w:tc>
          <w:tcPr>
            <w:tcW w:w="85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w:t>
            </w:r>
          </w:p>
        </w:tc>
        <w:tc>
          <w:tcPr>
            <w:tcW w:w="992"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12</w:t>
            </w:r>
          </w:p>
        </w:tc>
        <w:tc>
          <w:tcPr>
            <w:tcW w:w="1135"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13</w:t>
            </w:r>
          </w:p>
        </w:tc>
      </w:tr>
      <w:tr w:rsidR="00507BEE" w:rsidRPr="00507BEE" w:rsidTr="00BF41FF">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lastRenderedPageBreak/>
              <w:t>1</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Администрация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856" w:type="dxa"/>
            <w:gridSpan w:val="5"/>
            <w:tcBorders>
              <w:top w:val="single" w:sz="4" w:space="0" w:color="auto"/>
              <w:left w:val="nil"/>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4 921 726,11</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1 066 992,68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3 040 718,46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3 180 252,46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66 399,00</w:t>
            </w:r>
          </w:p>
        </w:tc>
      </w:tr>
      <w:tr w:rsidR="00507BEE" w:rsidRPr="00507BEE" w:rsidTr="00BF41FF">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b/>
                <w:bCs/>
                <w:sz w:val="20"/>
                <w:szCs w:val="20"/>
              </w:rPr>
            </w:pPr>
            <w:r w:rsidRPr="00507BEE">
              <w:rPr>
                <w:rFonts w:ascii="Times New Roman" w:hAnsi="Times New Roman" w:cs="Times New Roman"/>
                <w:b/>
                <w:bCs/>
                <w:sz w:val="20"/>
                <w:szCs w:val="20"/>
              </w:rPr>
              <w:t>Общегосударственные вопросы</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2 581 907,32</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2 129 115,50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2 046 690,50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754 639,20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754 639,20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754 639,20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754 639,20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Руководство и управление в сфере установленных функций муниципальных органов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754 639,20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754 639,20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754 639,20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464 839,20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1 766 768,12</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1 663 776,30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1 581 351,30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1 766 768,12</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1 663 776,30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1 581 351,30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w:t>
            </w:r>
            <w:r w:rsidRPr="00507BEE">
              <w:rPr>
                <w:rFonts w:ascii="Times New Roman" w:hAnsi="Times New Roman" w:cs="Times New Roman"/>
                <w:color w:val="000000"/>
                <w:sz w:val="20"/>
                <w:szCs w:val="20"/>
              </w:rPr>
              <w:lastRenderedPageBreak/>
              <w:t>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1 766 768,12</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1 663 776,30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1 581 351,30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1 766 768,12</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1 663 776,30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1 581 351,30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Руководство и управление в сфере установленных функций муниципальных органов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1 766 768,12</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1 663 776,30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1 581 351,30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1 410 136,48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1 316 644,66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1 213 719,66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Расходы на выплаты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1 410 136,48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1 316 644,66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1 213 719,66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338 631,64</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327 131,64</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345 631,64</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338 631,64</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327 131,64</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345 631,64</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22 000,00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Уплата налогов, сборов и иных платежей</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850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22 000,00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Резервные фонды</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Резервный фонд администрации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2997</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бюджетные ассигнования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2997</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Резервные средства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2997</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870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000000"/>
              <w:right w:val="single" w:sz="4" w:space="0" w:color="000000"/>
            </w:tcBorders>
            <w:shd w:val="clear" w:color="000000" w:fill="FFFFFF"/>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Другие общегосударственные вопросы</w:t>
            </w:r>
          </w:p>
        </w:tc>
        <w:tc>
          <w:tcPr>
            <w:tcW w:w="11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000000"/>
              <w:right w:val="single" w:sz="4" w:space="0" w:color="000000"/>
            </w:tcBorders>
            <w:shd w:val="clear" w:color="000000" w:fill="FFFFFF"/>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Непрограммные расходы</w:t>
            </w:r>
          </w:p>
        </w:tc>
        <w:tc>
          <w:tcPr>
            <w:tcW w:w="11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34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000000"/>
              <w:right w:val="single" w:sz="4" w:space="0" w:color="000000"/>
            </w:tcBorders>
            <w:shd w:val="clear" w:color="000000" w:fill="FFFFFF"/>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34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000000"/>
              <w:right w:val="single" w:sz="4" w:space="0" w:color="000000"/>
            </w:tcBorders>
            <w:shd w:val="clear" w:color="000000" w:fill="FFFFFF"/>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в сфере муниципального управления</w:t>
            </w:r>
          </w:p>
        </w:tc>
        <w:tc>
          <w:tcPr>
            <w:tcW w:w="11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34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000000"/>
              <w:right w:val="single" w:sz="4" w:space="0" w:color="000000"/>
            </w:tcBorders>
            <w:shd w:val="clear" w:color="000000" w:fill="FFFFFF"/>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Организация погребения и транспортирования тел умерших</w:t>
            </w:r>
          </w:p>
        </w:tc>
        <w:tc>
          <w:tcPr>
            <w:tcW w:w="11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34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1001</w:t>
            </w:r>
          </w:p>
        </w:tc>
        <w:tc>
          <w:tcPr>
            <w:tcW w:w="6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000000"/>
              <w:right w:val="single" w:sz="4" w:space="0" w:color="000000"/>
            </w:tcBorders>
            <w:shd w:val="clear" w:color="000000" w:fill="FFFFFF"/>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34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1001</w:t>
            </w:r>
          </w:p>
        </w:tc>
        <w:tc>
          <w:tcPr>
            <w:tcW w:w="6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000000"/>
              <w:right w:val="single" w:sz="4" w:space="0" w:color="000000"/>
            </w:tcBorders>
            <w:shd w:val="clear" w:color="000000" w:fill="FFFFFF"/>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06" w:type="dxa"/>
            <w:tcBorders>
              <w:top w:val="nil"/>
              <w:left w:val="nil"/>
              <w:bottom w:val="single" w:sz="4" w:space="0" w:color="auto"/>
              <w:right w:val="nil"/>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99</w:t>
            </w:r>
          </w:p>
        </w:tc>
        <w:tc>
          <w:tcPr>
            <w:tcW w:w="34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w:t>
            </w:r>
          </w:p>
        </w:tc>
        <w:tc>
          <w:tcPr>
            <w:tcW w:w="60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1001</w:t>
            </w:r>
          </w:p>
        </w:tc>
        <w:tc>
          <w:tcPr>
            <w:tcW w:w="68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b/>
                <w:bCs/>
                <w:color w:val="000000"/>
                <w:sz w:val="20"/>
                <w:szCs w:val="20"/>
              </w:rPr>
            </w:pPr>
            <w:r w:rsidRPr="00507BEE">
              <w:rPr>
                <w:rFonts w:ascii="Times New Roman" w:hAnsi="Times New Roman" w:cs="Times New Roman"/>
                <w:b/>
                <w:bCs/>
                <w:color w:val="000000"/>
                <w:sz w:val="20"/>
                <w:szCs w:val="20"/>
              </w:rPr>
              <w:t>Национальная оборона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02</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54 975,00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60 638,00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66 399,00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66 399,00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Мобилизационная и вневойсковая подготовка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7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w:t>
            </w:r>
            <w:r w:rsidRPr="00507BEE">
              <w:rPr>
                <w:rFonts w:ascii="Times New Roman" w:hAnsi="Times New Roman" w:cs="Times New Roman"/>
                <w:color w:val="000000"/>
                <w:sz w:val="20"/>
                <w:szCs w:val="20"/>
              </w:rPr>
              <w:lastRenderedPageBreak/>
              <w:t>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0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0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5118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14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5118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Расходы на выплату персоналу государственных (муниципальных) органов</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5118</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54 975,00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60 638,00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66 399,00</w:t>
            </w:r>
          </w:p>
        </w:tc>
      </w:tr>
      <w:tr w:rsidR="00507BEE" w:rsidRPr="00507BEE" w:rsidTr="00BF41FF">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b/>
                <w:bCs/>
                <w:color w:val="000000"/>
                <w:sz w:val="20"/>
                <w:szCs w:val="20"/>
              </w:rPr>
            </w:pPr>
            <w:r w:rsidRPr="00507BEE">
              <w:rPr>
                <w:rFonts w:ascii="Times New Roman" w:hAnsi="Times New Roman" w:cs="Times New Roman"/>
                <w:b/>
                <w:bCs/>
                <w:color w:val="000000"/>
                <w:sz w:val="20"/>
                <w:szCs w:val="20"/>
              </w:rPr>
              <w:t>Национальная безопасность и правоохранительная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03</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140 000,00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90 000,00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000000" w:fill="FFFFFF"/>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Защита населения и территорий от чрезвычайных ситуаций природного и техногенного характера, пожарная безопасность</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первичных мер пожарной безопасности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Реализация прочих мероприятий</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2999</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140 000,00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b/>
                <w:bCs/>
                <w:sz w:val="20"/>
                <w:szCs w:val="20"/>
              </w:rPr>
            </w:pPr>
            <w:r w:rsidRPr="00507BEE">
              <w:rPr>
                <w:rFonts w:ascii="Times New Roman" w:hAnsi="Times New Roman" w:cs="Times New Roman"/>
                <w:b/>
                <w:bCs/>
                <w:sz w:val="20"/>
                <w:szCs w:val="20"/>
              </w:rPr>
              <w:t>Национальная экономика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614 138,00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7 855,00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620 157,00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836 355,00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606 183,00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620 157,00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836 355,00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606 183,00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620 157,00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836 355,00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606 183,00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620 157,00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836 355,00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Дорожная деятельность</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606 183,00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620 157,00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836 355,00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 xml:space="preserve">Осуществление дорожной деятельности в части содержания автомобильных </w:t>
            </w:r>
            <w:r w:rsidRPr="00507BEE">
              <w:rPr>
                <w:rFonts w:ascii="Times New Roman" w:hAnsi="Times New Roman" w:cs="Times New Roman"/>
                <w:sz w:val="20"/>
                <w:szCs w:val="20"/>
              </w:rPr>
              <w:lastRenderedPageBreak/>
              <w:t>дорог общего пользования местного значения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446 183,00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460 157,00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467 530,00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446 183,00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460 157,00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467 530,00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446 183,00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460 157,00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467 530,00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Капитальный ремонт и ремонт автомобильных дорог общего пользования местного значения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368 825,00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368 825,00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160 000,00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368 825,00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7 955,00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7 955,00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7 955,00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7 955,00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nil"/>
              <w:right w:val="nil"/>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7 855,00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Проведение мероприятий по землеустройству и землепользованию</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2003</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2003</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04</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2003</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b/>
                <w:bCs/>
                <w:sz w:val="20"/>
                <w:szCs w:val="20"/>
              </w:rPr>
            </w:pPr>
            <w:r w:rsidRPr="00507BEE">
              <w:rPr>
                <w:rFonts w:ascii="Times New Roman" w:hAnsi="Times New Roman" w:cs="Times New Roman"/>
                <w:b/>
                <w:bCs/>
                <w:sz w:val="20"/>
                <w:szCs w:val="20"/>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696 627,83</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330 892,68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Жилищное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Осуществление мероприятий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nil"/>
              <w:right w:val="nil"/>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 xml:space="preserve">Иные закупки товаров, работ и услуг для обеспечения государственных </w:t>
            </w:r>
            <w:r w:rsidRPr="00507BEE">
              <w:rPr>
                <w:rFonts w:ascii="Times New Roman" w:hAnsi="Times New Roman" w:cs="Times New Roman"/>
                <w:color w:val="000000"/>
                <w:sz w:val="20"/>
                <w:szCs w:val="20"/>
              </w:rPr>
              <w:lastRenderedPageBreak/>
              <w:t>(муниципальных)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6 642,00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Коммунальное хозяйство</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Осуществление мероприятий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nil"/>
              <w:right w:val="nil"/>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1883</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single" w:sz="4" w:space="0" w:color="auto"/>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1883</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1883</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128 422,28</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Благоустройство</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561 563,55</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195 828,40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561 563,55</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195 828,40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561 563,55</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195 828,40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365 735,15</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Реализация прочих мероприятий</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365 735,15</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365 735,15</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2990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365 735,15</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Реализация прочих мероприятий</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02</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2002</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191 828,40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Осуществление мероприятий в сфере жилищно-коммунального хозяйства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1884</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1884</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05</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03</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1884</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4 000,00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b/>
                <w:bCs/>
                <w:sz w:val="20"/>
                <w:szCs w:val="20"/>
              </w:rPr>
            </w:pPr>
            <w:r w:rsidRPr="00507BEE">
              <w:rPr>
                <w:rFonts w:ascii="Times New Roman" w:hAnsi="Times New Roman" w:cs="Times New Roman"/>
                <w:b/>
                <w:bCs/>
                <w:sz w:val="20"/>
                <w:szCs w:val="20"/>
              </w:rPr>
              <w:t>Культура, кинематография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743 270,00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673 270,00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sz w:val="20"/>
                <w:szCs w:val="20"/>
              </w:rPr>
            </w:pPr>
            <w:r w:rsidRPr="00507BEE">
              <w:rPr>
                <w:rFonts w:ascii="Times New Roman" w:hAnsi="Times New Roman" w:cs="Times New Roman"/>
                <w:sz w:val="20"/>
                <w:szCs w:val="20"/>
              </w:rPr>
              <w:t>Культура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743 270,00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743 270,00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743 270,00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в сфере культуры и кинематографии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743 270,00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1886</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673 270,00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Мероприятия по содержанию клубов, домов культуры</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08</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2001</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240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70 000,00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50 000,00</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b/>
                <w:bCs/>
                <w:color w:val="000000"/>
                <w:sz w:val="20"/>
                <w:szCs w:val="20"/>
              </w:rPr>
            </w:pPr>
            <w:r w:rsidRPr="00507BEE">
              <w:rPr>
                <w:rFonts w:ascii="Times New Roman" w:hAnsi="Times New Roman" w:cs="Times New Roman"/>
                <w:b/>
                <w:bCs/>
                <w:color w:val="000000"/>
                <w:sz w:val="20"/>
                <w:szCs w:val="20"/>
              </w:rPr>
              <w:t>Социальная политика</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10</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90 807,96</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90 807,96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90 807,96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b/>
                <w:bCs/>
                <w:sz w:val="20"/>
                <w:szCs w:val="20"/>
              </w:rPr>
            </w:pPr>
            <w:r w:rsidRPr="00507BEE">
              <w:rPr>
                <w:rFonts w:ascii="Times New Roman" w:hAnsi="Times New Roman" w:cs="Times New Roman"/>
                <w:b/>
                <w:bCs/>
                <w:sz w:val="20"/>
                <w:szCs w:val="20"/>
              </w:rPr>
              <w:t>0,00</w:t>
            </w:r>
          </w:p>
        </w:tc>
      </w:tr>
      <w:tr w:rsidR="00507BEE" w:rsidRPr="00507BEE" w:rsidTr="00BF41FF">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Пенсионное обеспечение</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16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Обеспечение эффективного осуществления своих полномочий администрацией Голубовского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0000</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9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Доплата к страховой пенсии (пенсии за выслугу лет) лицу, замещавшему муниципальную должность главы сельского поселения</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2006</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Социальное обеспечение и иные выплаты населению</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2006</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300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 </w:t>
            </w:r>
          </w:p>
        </w:tc>
        <w:tc>
          <w:tcPr>
            <w:tcW w:w="2763"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outlineLvl w:val="0"/>
              <w:rPr>
                <w:rFonts w:ascii="Times New Roman" w:hAnsi="Times New Roman" w:cs="Times New Roman"/>
                <w:color w:val="000000"/>
                <w:sz w:val="20"/>
                <w:szCs w:val="20"/>
              </w:rPr>
            </w:pPr>
            <w:r w:rsidRPr="00507BEE">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1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602</w:t>
            </w:r>
          </w:p>
        </w:tc>
        <w:tc>
          <w:tcPr>
            <w:tcW w:w="50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10</w:t>
            </w:r>
          </w:p>
        </w:tc>
        <w:tc>
          <w:tcPr>
            <w:tcW w:w="506" w:type="dxa"/>
            <w:tcBorders>
              <w:top w:val="nil"/>
              <w:left w:val="nil"/>
              <w:bottom w:val="single" w:sz="4" w:space="0" w:color="auto"/>
              <w:right w:val="nil"/>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12</w:t>
            </w:r>
          </w:p>
        </w:tc>
        <w:tc>
          <w:tcPr>
            <w:tcW w:w="34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1</w:t>
            </w:r>
          </w:p>
        </w:tc>
        <w:tc>
          <w:tcPr>
            <w:tcW w:w="60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01</w:t>
            </w:r>
          </w:p>
        </w:tc>
        <w:tc>
          <w:tcPr>
            <w:tcW w:w="696"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2006</w:t>
            </w:r>
          </w:p>
        </w:tc>
        <w:tc>
          <w:tcPr>
            <w:tcW w:w="68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w:t>
            </w:r>
          </w:p>
        </w:tc>
        <w:tc>
          <w:tcPr>
            <w:tcW w:w="760" w:type="dxa"/>
            <w:tcBorders>
              <w:top w:val="nil"/>
              <w:left w:val="nil"/>
              <w:bottom w:val="single" w:sz="4" w:space="0" w:color="auto"/>
              <w:right w:val="single" w:sz="4" w:space="0" w:color="auto"/>
            </w:tcBorders>
            <w:shd w:val="clear" w:color="auto" w:fill="auto"/>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320</w:t>
            </w:r>
          </w:p>
        </w:tc>
        <w:tc>
          <w:tcPr>
            <w:tcW w:w="101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4"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90 807,96</w:t>
            </w:r>
          </w:p>
        </w:tc>
        <w:tc>
          <w:tcPr>
            <w:tcW w:w="1135"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outlineLvl w:val="0"/>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lastRenderedPageBreak/>
              <w:t> </w:t>
            </w:r>
          </w:p>
        </w:tc>
        <w:tc>
          <w:tcPr>
            <w:tcW w:w="2763"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В С Е Г О    Р А С Х О Д О В</w:t>
            </w:r>
          </w:p>
        </w:tc>
        <w:tc>
          <w:tcPr>
            <w:tcW w:w="1160"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506"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506"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340"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96"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680"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760"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 </w:t>
            </w:r>
          </w:p>
        </w:tc>
        <w:tc>
          <w:tcPr>
            <w:tcW w:w="1016" w:type="dxa"/>
            <w:tcBorders>
              <w:top w:val="nil"/>
              <w:left w:val="nil"/>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4 921 726,11</w:t>
            </w:r>
          </w:p>
        </w:tc>
        <w:tc>
          <w:tcPr>
            <w:tcW w:w="992"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1 066 992,68</w:t>
            </w:r>
          </w:p>
        </w:tc>
        <w:tc>
          <w:tcPr>
            <w:tcW w:w="850"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3 040 718,46</w:t>
            </w:r>
          </w:p>
        </w:tc>
        <w:tc>
          <w:tcPr>
            <w:tcW w:w="1134"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60 638,00</w:t>
            </w:r>
          </w:p>
        </w:tc>
        <w:tc>
          <w:tcPr>
            <w:tcW w:w="992"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3 180 252,46</w:t>
            </w:r>
          </w:p>
        </w:tc>
        <w:tc>
          <w:tcPr>
            <w:tcW w:w="1135" w:type="dxa"/>
            <w:tcBorders>
              <w:top w:val="nil"/>
              <w:left w:val="nil"/>
              <w:bottom w:val="single" w:sz="4" w:space="0" w:color="auto"/>
              <w:right w:val="single" w:sz="4" w:space="0" w:color="auto"/>
            </w:tcBorders>
            <w:shd w:val="clear" w:color="auto" w:fill="auto"/>
            <w:noWrap/>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66 399,00</w:t>
            </w:r>
          </w:p>
        </w:tc>
      </w:tr>
    </w:tbl>
    <w:p w:rsidR="00507BEE" w:rsidRPr="00507BEE" w:rsidRDefault="00507BEE" w:rsidP="00507BEE">
      <w:pPr>
        <w:spacing w:after="0" w:line="240" w:lineRule="auto"/>
        <w:jc w:val="both"/>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Приложение №6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к Решению Совета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Голубовского сельского поселения</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 Седельниковского муниципального района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 xml:space="preserve">Омской области </w:t>
      </w:r>
    </w:p>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От 29.02.2024 года №202</w:t>
      </w:r>
    </w:p>
    <w:p w:rsidR="00507BEE" w:rsidRPr="00507BEE" w:rsidRDefault="00507BEE" w:rsidP="00507BEE">
      <w:pPr>
        <w:spacing w:after="0" w:line="240" w:lineRule="auto"/>
        <w:jc w:val="right"/>
        <w:rPr>
          <w:rFonts w:ascii="Times New Roman" w:hAnsi="Times New Roman" w:cs="Times New Roman"/>
          <w:sz w:val="20"/>
          <w:szCs w:val="20"/>
        </w:rPr>
      </w:pPr>
    </w:p>
    <w:tbl>
      <w:tblPr>
        <w:tblW w:w="14507" w:type="dxa"/>
        <w:tblInd w:w="93" w:type="dxa"/>
        <w:tblLayout w:type="fixed"/>
        <w:tblLook w:val="04A0"/>
      </w:tblPr>
      <w:tblGrid>
        <w:gridCol w:w="960"/>
        <w:gridCol w:w="960"/>
        <w:gridCol w:w="236"/>
        <w:gridCol w:w="1253"/>
        <w:gridCol w:w="1783"/>
        <w:gridCol w:w="601"/>
        <w:gridCol w:w="646"/>
        <w:gridCol w:w="536"/>
        <w:gridCol w:w="1783"/>
        <w:gridCol w:w="1783"/>
        <w:gridCol w:w="805"/>
        <w:gridCol w:w="566"/>
        <w:gridCol w:w="1286"/>
        <w:gridCol w:w="1309"/>
      </w:tblGrid>
      <w:tr w:rsidR="00507BEE" w:rsidRPr="00507BEE" w:rsidTr="00BF41FF">
        <w:trPr>
          <w:trHeight w:val="300"/>
        </w:trPr>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473" w:type="dxa"/>
            <w:gridSpan w:val="5"/>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2595" w:type="dxa"/>
            <w:gridSpan w:val="2"/>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r w:rsidRPr="00507BEE">
              <w:rPr>
                <w:rFonts w:ascii="Times New Roman" w:hAnsi="Times New Roman" w:cs="Times New Roman"/>
                <w:sz w:val="20"/>
                <w:szCs w:val="20"/>
              </w:rPr>
              <w:t>Приложение №6</w:t>
            </w:r>
          </w:p>
        </w:tc>
      </w:tr>
      <w:tr w:rsidR="00507BEE" w:rsidRPr="00507BEE" w:rsidTr="00BF41FF">
        <w:trPr>
          <w:trHeight w:val="255"/>
        </w:trPr>
        <w:tc>
          <w:tcPr>
            <w:tcW w:w="960" w:type="dxa"/>
            <w:tcBorders>
              <w:top w:val="nil"/>
              <w:left w:val="nil"/>
              <w:bottom w:val="nil"/>
              <w:right w:val="nil"/>
            </w:tcBorders>
            <w:shd w:val="clear" w:color="auto" w:fill="auto"/>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805"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6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28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270"/>
        </w:trPr>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3966" w:type="dxa"/>
            <w:gridSpan w:val="4"/>
            <w:vMerge w:val="restart"/>
            <w:tcBorders>
              <w:top w:val="nil"/>
              <w:left w:val="nil"/>
              <w:bottom w:val="nil"/>
              <w:right w:val="nil"/>
            </w:tcBorders>
            <w:shd w:val="clear" w:color="auto" w:fill="auto"/>
            <w:vAlign w:val="bottom"/>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507BEE" w:rsidRPr="00507BEE" w:rsidTr="00BF41FF">
        <w:trPr>
          <w:trHeight w:val="1110"/>
        </w:trPr>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jc w:val="right"/>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3966" w:type="dxa"/>
            <w:gridSpan w:val="4"/>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435"/>
        </w:trPr>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3966" w:type="dxa"/>
            <w:gridSpan w:val="4"/>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14507" w:type="dxa"/>
            <w:gridSpan w:val="14"/>
            <w:vMerge w:val="restart"/>
            <w:tcBorders>
              <w:top w:val="nil"/>
              <w:left w:val="nil"/>
              <w:bottom w:val="nil"/>
              <w:right w:val="nil"/>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b/>
                <w:bCs/>
                <w:sz w:val="20"/>
                <w:szCs w:val="20"/>
              </w:rPr>
            </w:pPr>
            <w:r w:rsidRPr="00507BEE">
              <w:rPr>
                <w:rFonts w:ascii="Times New Roman" w:hAnsi="Times New Roman" w:cs="Times New Roman"/>
                <w:b/>
                <w:bCs/>
                <w:sz w:val="20"/>
                <w:szCs w:val="20"/>
              </w:rPr>
              <w:t>ИСТОЧНИКИ</w:t>
            </w:r>
            <w:r w:rsidRPr="00507BEE">
              <w:rPr>
                <w:rFonts w:ascii="Times New Roman" w:hAnsi="Times New Roman" w:cs="Times New Roman"/>
                <w:b/>
                <w:bCs/>
                <w:sz w:val="20"/>
                <w:szCs w:val="20"/>
              </w:rPr>
              <w:br/>
              <w:t>финансирования дефицита местного бюджета на 2024 год и на плановый период 2025 и 2026 годов</w:t>
            </w:r>
          </w:p>
        </w:tc>
      </w:tr>
      <w:tr w:rsidR="00507BEE" w:rsidRPr="00507BEE" w:rsidTr="00BF41FF">
        <w:trPr>
          <w:trHeight w:val="509"/>
        </w:trPr>
        <w:tc>
          <w:tcPr>
            <w:tcW w:w="14507" w:type="dxa"/>
            <w:gridSpan w:val="14"/>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b/>
                <w:bCs/>
                <w:sz w:val="20"/>
                <w:szCs w:val="20"/>
              </w:rPr>
            </w:pPr>
          </w:p>
        </w:tc>
      </w:tr>
      <w:tr w:rsidR="00507BEE" w:rsidRPr="00507BEE" w:rsidTr="00BF41FF">
        <w:trPr>
          <w:trHeight w:val="510"/>
        </w:trPr>
        <w:tc>
          <w:tcPr>
            <w:tcW w:w="14507" w:type="dxa"/>
            <w:gridSpan w:val="14"/>
            <w:vMerge/>
            <w:tcBorders>
              <w:top w:val="nil"/>
              <w:left w:val="nil"/>
              <w:bottom w:val="nil"/>
              <w:right w:val="nil"/>
            </w:tcBorders>
            <w:vAlign w:val="center"/>
            <w:hideMark/>
          </w:tcPr>
          <w:p w:rsidR="00507BEE" w:rsidRPr="00507BEE" w:rsidRDefault="00507BEE" w:rsidP="00507BEE">
            <w:pPr>
              <w:spacing w:after="0" w:line="240" w:lineRule="auto"/>
              <w:rPr>
                <w:rFonts w:ascii="Times New Roman" w:hAnsi="Times New Roman" w:cs="Times New Roman"/>
                <w:b/>
                <w:bCs/>
                <w:sz w:val="20"/>
                <w:szCs w:val="20"/>
              </w:rPr>
            </w:pPr>
          </w:p>
        </w:tc>
      </w:tr>
      <w:tr w:rsidR="00507BEE" w:rsidRPr="00507BEE" w:rsidTr="00BF41FF">
        <w:trPr>
          <w:trHeight w:val="300"/>
        </w:trPr>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805"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6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276"/>
        </w:trPr>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805"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6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215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xml:space="preserve">Наименование кодов классификации источников финансирования </w:t>
            </w:r>
            <w:r w:rsidRPr="00507BEE">
              <w:rPr>
                <w:rFonts w:ascii="Times New Roman" w:hAnsi="Times New Roman" w:cs="Times New Roman"/>
                <w:sz w:val="20"/>
                <w:szCs w:val="20"/>
              </w:rPr>
              <w:lastRenderedPageBreak/>
              <w:t>дефицита местного бюджета</w:t>
            </w:r>
          </w:p>
        </w:tc>
        <w:tc>
          <w:tcPr>
            <w:tcW w:w="8385"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lastRenderedPageBreak/>
              <w:t>Коды классификации источников финансирования дефицита местного бюджета</w:t>
            </w:r>
          </w:p>
        </w:tc>
        <w:tc>
          <w:tcPr>
            <w:tcW w:w="396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xml:space="preserve">Сумма, рублей </w:t>
            </w:r>
          </w:p>
        </w:tc>
      </w:tr>
      <w:tr w:rsidR="00507BEE" w:rsidRPr="00507BEE" w:rsidTr="00BF41FF">
        <w:trPr>
          <w:trHeight w:val="509"/>
        </w:trPr>
        <w:tc>
          <w:tcPr>
            <w:tcW w:w="2156" w:type="dxa"/>
            <w:gridSpan w:val="3"/>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8385" w:type="dxa"/>
            <w:gridSpan w:val="7"/>
            <w:vMerge/>
            <w:tcBorders>
              <w:top w:val="single" w:sz="4" w:space="0" w:color="auto"/>
              <w:left w:val="nil"/>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3966" w:type="dxa"/>
            <w:gridSpan w:val="4"/>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1515"/>
        </w:trPr>
        <w:tc>
          <w:tcPr>
            <w:tcW w:w="2156" w:type="dxa"/>
            <w:gridSpan w:val="3"/>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vMerge w:val="restart"/>
            <w:tcBorders>
              <w:top w:val="nil"/>
              <w:left w:val="single" w:sz="4" w:space="0" w:color="auto"/>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xml:space="preserve"> Статьи источников финансирования дефицита бюджета</w:t>
            </w:r>
          </w:p>
        </w:tc>
        <w:tc>
          <w:tcPr>
            <w:tcW w:w="3566" w:type="dxa"/>
            <w:gridSpan w:val="2"/>
            <w:tcBorders>
              <w:top w:val="single" w:sz="4" w:space="0" w:color="auto"/>
              <w:left w:val="nil"/>
              <w:bottom w:val="single" w:sz="4" w:space="0" w:color="auto"/>
              <w:right w:val="single" w:sz="4" w:space="0" w:color="000000"/>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xml:space="preserve"> Вид источников финансирования дефицита бюджета</w:t>
            </w:r>
          </w:p>
        </w:tc>
        <w:tc>
          <w:tcPr>
            <w:tcW w:w="137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2024 год</w:t>
            </w:r>
          </w:p>
        </w:tc>
        <w:tc>
          <w:tcPr>
            <w:tcW w:w="12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2025 год</w:t>
            </w:r>
          </w:p>
        </w:tc>
        <w:tc>
          <w:tcPr>
            <w:tcW w:w="13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2026 год</w:t>
            </w:r>
          </w:p>
        </w:tc>
      </w:tr>
      <w:tr w:rsidR="00507BEE" w:rsidRPr="00507BEE" w:rsidTr="00BF41FF">
        <w:trPr>
          <w:trHeight w:val="509"/>
        </w:trPr>
        <w:tc>
          <w:tcPr>
            <w:tcW w:w="2156" w:type="dxa"/>
            <w:gridSpan w:val="3"/>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Элемент</w:t>
            </w:r>
          </w:p>
        </w:tc>
        <w:tc>
          <w:tcPr>
            <w:tcW w:w="1783" w:type="dxa"/>
            <w:vMerge w:val="restart"/>
            <w:tcBorders>
              <w:top w:val="nil"/>
              <w:left w:val="nil"/>
              <w:bottom w:val="single" w:sz="4" w:space="0" w:color="000000"/>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Подвид источников финансирования дефицита бюджета</w:t>
            </w:r>
          </w:p>
        </w:tc>
        <w:tc>
          <w:tcPr>
            <w:tcW w:w="1783" w:type="dxa"/>
            <w:vMerge w:val="restart"/>
            <w:tcBorders>
              <w:top w:val="nil"/>
              <w:left w:val="single" w:sz="4" w:space="0" w:color="auto"/>
              <w:bottom w:val="single" w:sz="4" w:space="0" w:color="000000"/>
              <w:right w:val="single" w:sz="4" w:space="0" w:color="auto"/>
            </w:tcBorders>
            <w:shd w:val="clear" w:color="auto" w:fill="auto"/>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Аналитическая группа вида источников финансирования дефицита бюджета</w:t>
            </w:r>
          </w:p>
        </w:tc>
        <w:tc>
          <w:tcPr>
            <w:tcW w:w="1371" w:type="dxa"/>
            <w:gridSpan w:val="2"/>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2156" w:type="dxa"/>
            <w:gridSpan w:val="3"/>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2156" w:type="dxa"/>
            <w:gridSpan w:val="3"/>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2156" w:type="dxa"/>
            <w:gridSpan w:val="3"/>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509"/>
        </w:trPr>
        <w:tc>
          <w:tcPr>
            <w:tcW w:w="2156" w:type="dxa"/>
            <w:gridSpan w:val="3"/>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1920"/>
        </w:trPr>
        <w:tc>
          <w:tcPr>
            <w:tcW w:w="2156" w:type="dxa"/>
            <w:gridSpan w:val="3"/>
            <w:vMerge/>
            <w:tcBorders>
              <w:top w:val="single" w:sz="4" w:space="0" w:color="auto"/>
              <w:left w:val="single" w:sz="4" w:space="0" w:color="auto"/>
              <w:bottom w:val="single" w:sz="4" w:space="0" w:color="000000"/>
              <w:right w:val="single" w:sz="4" w:space="0" w:color="000000"/>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auto"/>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nil"/>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71" w:type="dxa"/>
            <w:gridSpan w:val="2"/>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rsidR="00507BEE" w:rsidRPr="00507BEE" w:rsidRDefault="00507BEE" w:rsidP="00507BEE">
            <w:pPr>
              <w:spacing w:after="0" w:line="240" w:lineRule="auto"/>
              <w:rPr>
                <w:rFonts w:ascii="Times New Roman" w:hAnsi="Times New Roman" w:cs="Times New Roman"/>
                <w:sz w:val="20"/>
                <w:szCs w:val="20"/>
              </w:rPr>
            </w:pPr>
          </w:p>
        </w:tc>
      </w:tr>
      <w:tr w:rsidR="00507BEE" w:rsidRPr="00507BEE" w:rsidTr="00BF41FF">
        <w:trPr>
          <w:trHeight w:val="276"/>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2</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7</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8</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9</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11</w:t>
            </w:r>
          </w:p>
        </w:tc>
      </w:tr>
      <w:tr w:rsidR="00507BEE" w:rsidRPr="00507BEE" w:rsidTr="00BF41FF">
        <w:trPr>
          <w:trHeight w:val="900"/>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Изменение остатков средств на счетах по учету средств бюджетов</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679 310,97</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750"/>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Увеличение остатков средств бюджетов</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-4 426 090,96</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-3 117 132,46</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-3 344 140,46</w:t>
            </w:r>
          </w:p>
        </w:tc>
      </w:tr>
      <w:tr w:rsidR="00507BEE" w:rsidRPr="00507BEE" w:rsidTr="00BF41FF">
        <w:trPr>
          <w:trHeight w:val="735"/>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Увеличение прочих остатков средств бюджетов</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-4 426 090,96</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-3 117 132,46</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-3 344 140,46</w:t>
            </w:r>
          </w:p>
        </w:tc>
      </w:tr>
      <w:tr w:rsidR="00507BEE" w:rsidRPr="00507BEE" w:rsidTr="00BF41FF">
        <w:trPr>
          <w:trHeight w:val="735"/>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lastRenderedPageBreak/>
              <w:t xml:space="preserve">Увеличение прочих остатков денежных средств бюджетов </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-4 426 090,96</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-3 117 132,46</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-3 344 140,46</w:t>
            </w:r>
          </w:p>
        </w:tc>
      </w:tr>
      <w:tr w:rsidR="00507BEE" w:rsidRPr="00507BEE" w:rsidTr="00BF41FF">
        <w:trPr>
          <w:trHeight w:val="975"/>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Увеличение прочих остатков денежных средств  бюджетов сельских поселений</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-4 426 090,96</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-3 117 132,46</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-3 344 140,46</w:t>
            </w:r>
          </w:p>
        </w:tc>
      </w:tr>
      <w:tr w:rsidR="00507BEE" w:rsidRPr="00507BEE" w:rsidTr="00BF41FF">
        <w:trPr>
          <w:trHeight w:val="765"/>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Уменьшение остатков средств бюджетов</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5 105 401,93</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3 117 132,46</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3 344 140,46</w:t>
            </w:r>
          </w:p>
        </w:tc>
      </w:tr>
      <w:tr w:rsidR="00507BEE" w:rsidRPr="00507BEE" w:rsidTr="00BF41FF">
        <w:trPr>
          <w:trHeight w:val="735"/>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Уменьшение прочих остатков средств бюджетов</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600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5 105 401,93</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3 117 132,46</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3 344 140,46</w:t>
            </w:r>
          </w:p>
        </w:tc>
      </w:tr>
      <w:tr w:rsidR="00507BEE" w:rsidRPr="00507BEE" w:rsidTr="00BF41FF">
        <w:trPr>
          <w:trHeight w:val="660"/>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Уменьшение прочих остатков денежных средств бюджетов</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5 105 401,93</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3 117 132,46</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3 344 140,46</w:t>
            </w:r>
          </w:p>
        </w:tc>
      </w:tr>
      <w:tr w:rsidR="00507BEE" w:rsidRPr="00507BEE" w:rsidTr="00BF41FF">
        <w:trPr>
          <w:trHeight w:val="930"/>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Уменьшение прочих остатков денежных средств бюджета сельских поселений</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05</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02</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01</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10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0000</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610</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5 105 401,93</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3 117 132,46</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3 344 140,46</w:t>
            </w:r>
          </w:p>
        </w:tc>
      </w:tr>
      <w:tr w:rsidR="00507BEE" w:rsidRPr="00507BEE" w:rsidTr="00BF41FF">
        <w:trPr>
          <w:trHeight w:val="975"/>
        </w:trPr>
        <w:tc>
          <w:tcPr>
            <w:tcW w:w="21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07BEE" w:rsidRPr="00507BEE" w:rsidRDefault="00507BEE" w:rsidP="00507BEE">
            <w:pPr>
              <w:spacing w:after="0" w:line="240" w:lineRule="auto"/>
              <w:rPr>
                <w:rFonts w:ascii="Times New Roman" w:hAnsi="Times New Roman" w:cs="Times New Roman"/>
                <w:sz w:val="20"/>
                <w:szCs w:val="20"/>
              </w:rPr>
            </w:pPr>
            <w:r w:rsidRPr="00507BEE">
              <w:rPr>
                <w:rFonts w:ascii="Times New Roman" w:hAnsi="Times New Roman" w:cs="Times New Roman"/>
                <w:sz w:val="20"/>
                <w:szCs w:val="20"/>
              </w:rPr>
              <w:t>Всего источников  финансирования дефицита бюджета сельских поселений</w:t>
            </w:r>
          </w:p>
        </w:tc>
        <w:tc>
          <w:tcPr>
            <w:tcW w:w="125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601"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64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1783"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 </w:t>
            </w:r>
          </w:p>
        </w:tc>
        <w:tc>
          <w:tcPr>
            <w:tcW w:w="1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679 310,97</w:t>
            </w:r>
          </w:p>
        </w:tc>
        <w:tc>
          <w:tcPr>
            <w:tcW w:w="1286"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c>
          <w:tcPr>
            <w:tcW w:w="1309" w:type="dxa"/>
            <w:tcBorders>
              <w:top w:val="nil"/>
              <w:left w:val="nil"/>
              <w:bottom w:val="single" w:sz="4" w:space="0" w:color="auto"/>
              <w:right w:val="single" w:sz="4" w:space="0" w:color="auto"/>
            </w:tcBorders>
            <w:shd w:val="clear" w:color="auto" w:fill="auto"/>
            <w:noWrap/>
            <w:vAlign w:val="center"/>
            <w:hideMark/>
          </w:tcPr>
          <w:p w:rsidR="00507BEE" w:rsidRPr="00507BEE" w:rsidRDefault="00507BEE" w:rsidP="00507BEE">
            <w:pPr>
              <w:spacing w:after="0" w:line="240" w:lineRule="auto"/>
              <w:jc w:val="center"/>
              <w:rPr>
                <w:rFonts w:ascii="Times New Roman" w:hAnsi="Times New Roman" w:cs="Times New Roman"/>
                <w:sz w:val="20"/>
                <w:szCs w:val="20"/>
              </w:rPr>
            </w:pPr>
            <w:r w:rsidRPr="00507BEE">
              <w:rPr>
                <w:rFonts w:ascii="Times New Roman" w:hAnsi="Times New Roman" w:cs="Times New Roman"/>
                <w:sz w:val="20"/>
                <w:szCs w:val="20"/>
              </w:rPr>
              <w:t>0,00</w:t>
            </w:r>
          </w:p>
        </w:tc>
      </w:tr>
      <w:tr w:rsidR="00507BEE" w:rsidRPr="00507BEE" w:rsidTr="00BF41FF">
        <w:trPr>
          <w:trHeight w:val="276"/>
        </w:trPr>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25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01"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783"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805"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56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286"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c>
          <w:tcPr>
            <w:tcW w:w="1309" w:type="dxa"/>
            <w:tcBorders>
              <w:top w:val="nil"/>
              <w:left w:val="nil"/>
              <w:bottom w:val="nil"/>
              <w:right w:val="nil"/>
            </w:tcBorders>
            <w:shd w:val="clear" w:color="auto" w:fill="auto"/>
            <w:noWrap/>
            <w:vAlign w:val="bottom"/>
            <w:hideMark/>
          </w:tcPr>
          <w:p w:rsidR="00507BEE" w:rsidRPr="00507BEE" w:rsidRDefault="00507BEE" w:rsidP="00507BEE">
            <w:pPr>
              <w:spacing w:after="0" w:line="240" w:lineRule="auto"/>
              <w:rPr>
                <w:rFonts w:ascii="Times New Roman" w:hAnsi="Times New Roman" w:cs="Times New Roman"/>
                <w:sz w:val="20"/>
                <w:szCs w:val="20"/>
              </w:rPr>
            </w:pPr>
          </w:p>
        </w:tc>
      </w:tr>
    </w:tbl>
    <w:p w:rsidR="00507BEE" w:rsidRPr="00D479C4" w:rsidRDefault="00507BEE" w:rsidP="00507BEE">
      <w:pPr>
        <w:tabs>
          <w:tab w:val="left" w:pos="915"/>
        </w:tabs>
        <w:rPr>
          <w:sz w:val="28"/>
          <w:szCs w:val="28"/>
        </w:rPr>
      </w:pPr>
    </w:p>
    <w:p w:rsidR="00577998" w:rsidRPr="0050687C" w:rsidRDefault="00577998" w:rsidP="0050687C">
      <w:pPr>
        <w:spacing w:after="0" w:line="240" w:lineRule="auto"/>
        <w:jc w:val="both"/>
        <w:rPr>
          <w:rFonts w:ascii="Times New Roman" w:hAnsi="Times New Roman" w:cs="Times New Roman"/>
          <w:sz w:val="24"/>
          <w:szCs w:val="24"/>
        </w:rPr>
      </w:pPr>
    </w:p>
    <w:sectPr w:rsidR="00577998" w:rsidRPr="0050687C" w:rsidSect="00507BEE">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A2F" w:rsidRDefault="00476A2F" w:rsidP="00921736">
      <w:pPr>
        <w:spacing w:after="0" w:line="240" w:lineRule="auto"/>
      </w:pPr>
      <w:r>
        <w:separator/>
      </w:r>
    </w:p>
  </w:endnote>
  <w:endnote w:type="continuationSeparator" w:id="1">
    <w:p w:rsidR="00476A2F" w:rsidRDefault="00476A2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A2F" w:rsidRDefault="00476A2F" w:rsidP="00921736">
      <w:pPr>
        <w:spacing w:after="0" w:line="240" w:lineRule="auto"/>
      </w:pPr>
      <w:r>
        <w:separator/>
      </w:r>
    </w:p>
  </w:footnote>
  <w:footnote w:type="continuationSeparator" w:id="1">
    <w:p w:rsidR="00476A2F" w:rsidRDefault="00476A2F"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9">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8">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5"/>
  </w:num>
  <w:num w:numId="3">
    <w:abstractNumId w:val="74"/>
  </w:num>
  <w:num w:numId="4">
    <w:abstractNumId w:val="56"/>
  </w:num>
  <w:num w:numId="5">
    <w:abstractNumId w:val="57"/>
  </w:num>
  <w:num w:numId="6">
    <w:abstractNumId w:val="64"/>
  </w:num>
  <w:num w:numId="7">
    <w:abstractNumId w:val="48"/>
  </w:num>
  <w:num w:numId="8">
    <w:abstractNumId w:val="53"/>
  </w:num>
  <w:num w:numId="9">
    <w:abstractNumId w:val="58"/>
  </w:num>
  <w:num w:numId="10">
    <w:abstractNumId w:val="51"/>
  </w:num>
  <w:num w:numId="11">
    <w:abstractNumId w:val="70"/>
  </w:num>
  <w:num w:numId="12">
    <w:abstractNumId w:val="69"/>
  </w:num>
  <w:num w:numId="13">
    <w:abstractNumId w:val="81"/>
  </w:num>
  <w:num w:numId="14">
    <w:abstractNumId w:val="43"/>
  </w:num>
  <w:num w:numId="15">
    <w:abstractNumId w:val="76"/>
  </w:num>
  <w:num w:numId="16">
    <w:abstractNumId w:val="82"/>
  </w:num>
  <w:num w:numId="17">
    <w:abstractNumId w:val="66"/>
  </w:num>
  <w:num w:numId="18">
    <w:abstractNumId w:val="49"/>
  </w:num>
  <w:num w:numId="19">
    <w:abstractNumId w:val="50"/>
  </w:num>
  <w:num w:numId="20">
    <w:abstractNumId w:val="78"/>
  </w:num>
  <w:num w:numId="21">
    <w:abstractNumId w:val="71"/>
  </w:num>
  <w:num w:numId="22">
    <w:abstractNumId w:val="62"/>
  </w:num>
  <w:num w:numId="23">
    <w:abstractNumId w:val="46"/>
  </w:num>
  <w:num w:numId="24">
    <w:abstractNumId w:val="63"/>
  </w:num>
  <w:num w:numId="25">
    <w:abstractNumId w:val="52"/>
  </w:num>
  <w:num w:numId="26">
    <w:abstractNumId w:val="79"/>
  </w:num>
  <w:num w:numId="27">
    <w:abstractNumId w:val="67"/>
  </w:num>
  <w:num w:numId="28">
    <w:abstractNumId w:val="60"/>
  </w:num>
  <w:num w:numId="29">
    <w:abstractNumId w:val="65"/>
  </w:num>
  <w:num w:numId="30">
    <w:abstractNumId w:val="59"/>
  </w:num>
  <w:num w:numId="31">
    <w:abstractNumId w:val="73"/>
  </w:num>
  <w:num w:numId="32">
    <w:abstractNumId w:val="61"/>
  </w:num>
  <w:num w:numId="33">
    <w:abstractNumId w:val="45"/>
  </w:num>
  <w:num w:numId="34">
    <w:abstractNumId w:val="72"/>
  </w:num>
  <w:num w:numId="35">
    <w:abstractNumId w:val="55"/>
  </w:num>
  <w:num w:numId="36">
    <w:abstractNumId w:val="42"/>
  </w:num>
  <w:num w:numId="37">
    <w:abstractNumId w:val="80"/>
  </w:num>
  <w:num w:numId="38">
    <w:abstractNumId w:val="68"/>
  </w:num>
  <w:num w:numId="39">
    <w:abstractNumId w:val="77"/>
  </w:num>
  <w:num w:numId="40">
    <w:abstractNumId w:val="44"/>
  </w:num>
  <w:num w:numId="41">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B5"/>
    <w:rsid w:val="00E775C9"/>
    <w:rsid w:val="00E91486"/>
    <w:rsid w:val="00E93EE5"/>
    <w:rsid w:val="00EA0CD0"/>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8127</Words>
  <Characters>46325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337</cp:revision>
  <cp:lastPrinted>2022-01-25T08:32:00Z</cp:lastPrinted>
  <dcterms:created xsi:type="dcterms:W3CDTF">2015-01-21T21:56:00Z</dcterms:created>
  <dcterms:modified xsi:type="dcterms:W3CDTF">2024-02-28T09:57:00Z</dcterms:modified>
</cp:coreProperties>
</file>